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5F5C7D57"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4B51BE" w:rsidRPr="00231BF8">
        <w:rPr>
          <w:b/>
          <w:noProof/>
          <w:sz w:val="24"/>
          <w:lang w:eastAsia="en-US"/>
        </w:rPr>
        <w:t>1</w:t>
      </w:r>
      <w:r w:rsidR="004B51BE">
        <w:rPr>
          <w:b/>
          <w:noProof/>
          <w:sz w:val="24"/>
          <w:lang w:eastAsia="en-US"/>
        </w:rPr>
        <w:t xml:space="preserve">21     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</w:t>
      </w:r>
      <w:r w:rsidR="00C206C3">
        <w:rPr>
          <w:b/>
          <w:noProof/>
          <w:sz w:val="24"/>
          <w:lang w:eastAsia="en-US"/>
        </w:rPr>
        <w:t xml:space="preserve">     </w:t>
      </w:r>
      <w:r>
        <w:rPr>
          <w:b/>
          <w:noProof/>
          <w:sz w:val="24"/>
          <w:lang w:eastAsia="en-US"/>
        </w:rPr>
        <w:t xml:space="preserve">    </w:t>
      </w:r>
      <w:r w:rsidR="009F7F16" w:rsidRPr="009F7F16">
        <w:rPr>
          <w:b/>
          <w:noProof/>
          <w:sz w:val="24"/>
          <w:lang w:eastAsia="en-US"/>
        </w:rPr>
        <w:t>R2-</w:t>
      </w:r>
      <w:r w:rsidR="00C63222" w:rsidRPr="009F7F16">
        <w:rPr>
          <w:b/>
          <w:noProof/>
          <w:sz w:val="24"/>
          <w:lang w:eastAsia="en-US"/>
        </w:rPr>
        <w:t>2</w:t>
      </w:r>
      <w:r w:rsidR="00C63222">
        <w:rPr>
          <w:b/>
          <w:noProof/>
          <w:sz w:val="24"/>
          <w:lang w:eastAsia="en-US"/>
        </w:rPr>
        <w:t>300380</w:t>
      </w:r>
    </w:p>
    <w:p w14:paraId="392BBBCE" w14:textId="0DB89ED9" w:rsidR="00672252" w:rsidRDefault="00C22E77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>
        <w:rPr>
          <w:b/>
          <w:noProof/>
          <w:sz w:val="24"/>
          <w:lang w:eastAsia="en-US"/>
        </w:rPr>
        <w:t>A</w:t>
      </w:r>
      <w:r w:rsidR="004B51BE">
        <w:rPr>
          <w:b/>
          <w:noProof/>
          <w:sz w:val="24"/>
          <w:lang w:eastAsia="en-US"/>
        </w:rPr>
        <w:t>thens</w:t>
      </w:r>
      <w:r w:rsidR="00231BF8" w:rsidRPr="00231BF8">
        <w:rPr>
          <w:b/>
          <w:noProof/>
          <w:sz w:val="24"/>
          <w:lang w:eastAsia="en-US"/>
        </w:rPr>
        <w:t xml:space="preserve">, </w:t>
      </w:r>
      <w:r w:rsidR="004B51BE">
        <w:rPr>
          <w:b/>
          <w:noProof/>
          <w:sz w:val="24"/>
        </w:rPr>
        <w:t>Feb</w:t>
      </w:r>
      <w:r w:rsidR="0050229B">
        <w:rPr>
          <w:b/>
          <w:noProof/>
          <w:sz w:val="24"/>
        </w:rPr>
        <w:t xml:space="preserve">, </w:t>
      </w:r>
      <w:r w:rsidR="004B51BE" w:rsidRPr="00231BF8">
        <w:rPr>
          <w:b/>
          <w:noProof/>
          <w:sz w:val="24"/>
          <w:lang w:eastAsia="en-US"/>
        </w:rPr>
        <w:t>202</w:t>
      </w:r>
      <w:r w:rsidR="004B51BE">
        <w:rPr>
          <w:b/>
          <w:noProof/>
          <w:sz w:val="24"/>
          <w:lang w:eastAsia="en-US"/>
        </w:rPr>
        <w:t>3</w:t>
      </w:r>
    </w:p>
    <w:p w14:paraId="5DD0A726" w14:textId="77777777" w:rsidR="00231BF8" w:rsidRPr="00AD56F9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7A415E20"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4857D3" w:rsidRPr="004857D3">
        <w:rPr>
          <w:rFonts w:cs="Arial"/>
          <w:b/>
          <w:bCs/>
          <w:sz w:val="24"/>
          <w:lang w:val="en-US" w:eastAsia="en-US"/>
        </w:rPr>
        <w:t>8.</w:t>
      </w:r>
      <w:r w:rsidR="00C77571">
        <w:rPr>
          <w:rFonts w:cs="Arial"/>
          <w:b/>
          <w:bCs/>
          <w:sz w:val="24"/>
          <w:lang w:val="en-US" w:eastAsia="en-US"/>
        </w:rPr>
        <w:t>4</w:t>
      </w:r>
      <w:r w:rsidR="008A5419">
        <w:rPr>
          <w:rFonts w:cs="Arial"/>
          <w:b/>
          <w:bCs/>
          <w:sz w:val="24"/>
          <w:lang w:val="en-US" w:eastAsia="en-US"/>
        </w:rPr>
        <w:t>.2.</w:t>
      </w:r>
      <w:r w:rsidR="007708F1">
        <w:rPr>
          <w:rFonts w:cs="Arial"/>
          <w:b/>
          <w:bCs/>
          <w:sz w:val="24"/>
          <w:lang w:val="en-US" w:eastAsia="en-US"/>
        </w:rPr>
        <w:t>1</w:t>
      </w:r>
    </w:p>
    <w:p w14:paraId="0199077A" w14:textId="77777777"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6717197C" w14:textId="5CD4A1C9" w:rsidR="005679B7" w:rsidRPr="00467DEF" w:rsidRDefault="00495DB1" w:rsidP="005679B7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5679B7">
        <w:rPr>
          <w:rFonts w:cs="Arial" w:hint="eastAsia"/>
          <w:b/>
          <w:bCs/>
          <w:sz w:val="24"/>
          <w:lang w:val="en-US"/>
        </w:rPr>
        <w:t>Discussi</w:t>
      </w:r>
      <w:r w:rsidR="005679B7">
        <w:rPr>
          <w:rFonts w:cs="Arial"/>
          <w:b/>
          <w:bCs/>
          <w:sz w:val="24"/>
          <w:lang w:val="en-US"/>
        </w:rPr>
        <w:t>on</w:t>
      </w:r>
      <w:r w:rsidR="005679B7">
        <w:rPr>
          <w:rFonts w:cs="Arial" w:hint="eastAsia"/>
          <w:b/>
          <w:bCs/>
          <w:sz w:val="24"/>
          <w:lang w:val="en-US"/>
        </w:rPr>
        <w:t xml:space="preserve"> </w:t>
      </w:r>
      <w:r w:rsidR="005679B7">
        <w:rPr>
          <w:rFonts w:cs="Arial"/>
          <w:b/>
          <w:bCs/>
          <w:sz w:val="24"/>
          <w:lang w:val="en-US"/>
        </w:rPr>
        <w:t>on general procedure for LTM</w:t>
      </w:r>
    </w:p>
    <w:p w14:paraId="5C747348" w14:textId="718D9E46" w:rsidR="00E90E49" w:rsidRPr="00985889" w:rsidRDefault="00495DB1" w:rsidP="00985889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CE0424">
        <w:t>Introduction</w:t>
      </w:r>
      <w:bookmarkEnd w:id="0"/>
      <w:r w:rsidR="00BC27FE">
        <w:t xml:space="preserve"> </w:t>
      </w:r>
    </w:p>
    <w:p w14:paraId="30EAC828" w14:textId="5D8AFE60" w:rsidR="006876D5" w:rsidRDefault="00020A64" w:rsidP="006876D5">
      <w:r>
        <w:t>I</w:t>
      </w:r>
      <w:r>
        <w:rPr>
          <w:rFonts w:hint="eastAsia"/>
        </w:rPr>
        <w:t>n</w:t>
      </w:r>
      <w:r>
        <w:t xml:space="preserve"> RAN#</w:t>
      </w:r>
      <w:r w:rsidR="00705532">
        <w:t>94</w:t>
      </w:r>
      <w:r>
        <w:t xml:space="preserve"> meeting, </w:t>
      </w:r>
      <w:r w:rsidR="005E1BD8">
        <w:t>WID</w:t>
      </w:r>
      <w:r w:rsidR="003920EC">
        <w:t xml:space="preserve"> </w:t>
      </w:r>
      <w:r w:rsidR="005E1BD8">
        <w:t>[1] has been agreed to further study mobility enhancement</w:t>
      </w:r>
      <w:r w:rsidR="00195779">
        <w:t>, and one of the objectives is to study</w:t>
      </w:r>
      <w:r w:rsidR="00D55BA1">
        <w:t xml:space="preserve"> L1/L2 </w:t>
      </w:r>
      <w:r w:rsidR="00285D49">
        <w:rPr>
          <w:rFonts w:hint="eastAsia"/>
        </w:rPr>
        <w:t>triggered</w:t>
      </w:r>
      <w:r w:rsidR="00D55BA1">
        <w:t xml:space="preserve"> mobility, which aiming to reduce the HO latency</w:t>
      </w:r>
      <w:r w:rsidR="00256A13">
        <w:t xml:space="preserve"> as well as interruption.</w:t>
      </w:r>
    </w:p>
    <w:p w14:paraId="01F8EB23" w14:textId="283E8A24" w:rsidR="00020A64" w:rsidRPr="006876D5" w:rsidRDefault="007F1AAB" w:rsidP="006876D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FA69A" wp14:editId="539DF084">
                <wp:simplePos x="0" y="0"/>
                <wp:positionH relativeFrom="column">
                  <wp:posOffset>106846</wp:posOffset>
                </wp:positionH>
                <wp:positionV relativeFrom="paragraph">
                  <wp:posOffset>114466</wp:posOffset>
                </wp:positionV>
                <wp:extent cx="6153785" cy="1757238"/>
                <wp:effectExtent l="0" t="0" r="18415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175723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69EBC" id="矩形 1" o:spid="_x0000_s1026" style="position:absolute;left:0;text-align:left;margin-left:8.4pt;margin-top:9pt;width:484.55pt;height:138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" filled="f" strokecolor="black [3213]"/>
            </w:pict>
          </mc:Fallback>
        </mc:AlternateContent>
      </w:r>
    </w:p>
    <w:p w14:paraId="48192D08" w14:textId="235252C8" w:rsidR="00F32A01" w:rsidRPr="00621C66" w:rsidRDefault="00F32A01" w:rsidP="00315F6C">
      <w:pPr>
        <w:numPr>
          <w:ilvl w:val="0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To specify mechanism and procedures of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1/L2 based inter-cell mobility for mobility latency reduction:</w:t>
      </w:r>
    </w:p>
    <w:p w14:paraId="08E1776F" w14:textId="77777777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4CAF838A" w14:textId="715D2E02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Dynamic switch mechanism among candidate serving cells (including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and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>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 xml:space="preserve">L2 </w:t>
      </w:r>
      <w:proofErr w:type="spellStart"/>
      <w:r>
        <w:rPr>
          <w:bCs/>
          <w:lang w:val="en-US"/>
        </w:rPr>
        <w:t>signalling</w:t>
      </w:r>
      <w:proofErr w:type="spellEnd"/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0456110A" w14:textId="77777777" w:rsidR="00F32A01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 measurement and reporting, and beam indication [RAN1, RAN2]</w:t>
      </w:r>
    </w:p>
    <w:p w14:paraId="74D8602E" w14:textId="77777777" w:rsidR="00F32A01" w:rsidRPr="00F736B4" w:rsidRDefault="00F32A01" w:rsidP="00315F6C">
      <w:pPr>
        <w:numPr>
          <w:ilvl w:val="1"/>
          <w:numId w:val="11"/>
        </w:numPr>
        <w:spacing w:after="0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2BEEC3B7" w14:textId="77777777" w:rsidR="00F32A01" w:rsidRPr="00651822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47AA757E" w14:textId="709FF277" w:rsidR="004E75A1" w:rsidRPr="00F32A01" w:rsidRDefault="00F32A01" w:rsidP="00DF11C4">
      <w:pPr>
        <w:numPr>
          <w:ilvl w:val="0"/>
          <w:numId w:val="11"/>
        </w:numPr>
        <w:spacing w:after="0"/>
        <w:rPr>
          <w:lang w:val="en-US"/>
        </w:rPr>
      </w:pPr>
      <w:r>
        <w:rPr>
          <w:bCs/>
          <w:lang w:val="en-US"/>
        </w:rPr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664FDAE5" w14:textId="6CA1AFFF" w:rsidR="00F321B2" w:rsidRPr="00700D8F" w:rsidRDefault="00F321B2" w:rsidP="001131BE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 w:rsidR="00A255D2">
        <w:t>last meeting</w:t>
      </w:r>
      <w:r>
        <w:t>,</w:t>
      </w:r>
      <w:r w:rsidR="00A255D2">
        <w:t xml:space="preserve"> we have agreed the stage-2 procedure for LTM, which </w:t>
      </w:r>
      <w:r w:rsidR="00604183">
        <w:t>including</w:t>
      </w:r>
      <w:r>
        <w:t xml:space="preserve"> </w:t>
      </w:r>
      <w:r w:rsidR="00A255D2">
        <w:t xml:space="preserve">LTM preparation, </w:t>
      </w:r>
      <w:r w:rsidR="00A255D2">
        <w:rPr>
          <w:rFonts w:eastAsia="PMingLiU"/>
          <w:szCs w:val="16"/>
          <w:lang w:eastAsia="zh-TW"/>
        </w:rPr>
        <w:t>early synchronization, LTM execution, and LTM completion steps. In this contribution,</w:t>
      </w:r>
      <w:r w:rsidR="00A255D2">
        <w:t xml:space="preserve"> </w:t>
      </w:r>
      <w:r w:rsidR="009844B8">
        <w:t xml:space="preserve">we </w:t>
      </w:r>
      <w:r w:rsidR="009844B8" w:rsidRPr="009844B8">
        <w:t>further discuss the open issues related to general procedure for LTM</w:t>
      </w:r>
      <w:r w:rsidR="00901E97">
        <w:t>.</w:t>
      </w:r>
    </w:p>
    <w:p w14:paraId="6DF7A0A7" w14:textId="5C6F3177" w:rsidR="006D35C8" w:rsidRPr="005F672F" w:rsidRDefault="004000E8" w:rsidP="00D11221">
      <w:pPr>
        <w:pStyle w:val="1"/>
        <w:spacing w:line="276" w:lineRule="auto"/>
        <w:jc w:val="both"/>
        <w:rPr>
          <w:lang w:val="en-US"/>
        </w:rPr>
      </w:pPr>
      <w:bookmarkStart w:id="1" w:name="_Ref178064866"/>
      <w:r w:rsidRPr="00CE0424">
        <w:t>Discussion</w:t>
      </w:r>
      <w:bookmarkEnd w:id="1"/>
    </w:p>
    <w:p w14:paraId="55EF0E1D" w14:textId="3C95EA27" w:rsidR="00995EF2" w:rsidRPr="00DF11C4" w:rsidRDefault="00995EF2" w:rsidP="00DF11C4">
      <w:pPr>
        <w:pStyle w:val="2"/>
      </w:pPr>
      <w:r w:rsidRPr="00DF11C4">
        <w:t>UL synchronization</w:t>
      </w:r>
    </w:p>
    <w:p w14:paraId="29F3F13A" w14:textId="7F83E1CD" w:rsidR="00BD24F2" w:rsidRDefault="0011412C" w:rsidP="001559E5">
      <w:r>
        <w:t xml:space="preserve">Upon reception of LTM cell switch command, UE </w:t>
      </w:r>
      <w:r w:rsidR="0047187B">
        <w:t xml:space="preserve">may perform synchronization procedure to target cell. </w:t>
      </w:r>
      <w:r w:rsidR="00AA651A">
        <w:t>In</w:t>
      </w:r>
      <w:r w:rsidR="00DD0EE0">
        <w:t xml:space="preserve"> </w:t>
      </w:r>
      <w:r w:rsidR="001F058E">
        <w:rPr>
          <w:rFonts w:hint="eastAsia"/>
        </w:rPr>
        <w:t>previous</w:t>
      </w:r>
      <w:r w:rsidR="00AA651A">
        <w:t xml:space="preserve"> meeting, RAN2 agreed</w:t>
      </w:r>
      <w:r w:rsidR="00A85066">
        <w:t xml:space="preserve"> </w:t>
      </w:r>
      <w:r w:rsidR="00AA651A">
        <w:t>to support both RACH-based and RACH-less</w:t>
      </w:r>
      <w:r w:rsidR="005064B2">
        <w:t xml:space="preserve"> procedure for LTM. </w:t>
      </w:r>
    </w:p>
    <w:p w14:paraId="3FCF4364" w14:textId="7CC73881" w:rsidR="0043244B" w:rsidRDefault="0043244B" w:rsidP="0043244B">
      <w:pPr>
        <w:pStyle w:val="Agreement"/>
        <w:rPr>
          <w:rFonts w:cs="Arial"/>
        </w:rPr>
      </w:pPr>
      <w:r w:rsidRPr="004C4F1C">
        <w:rPr>
          <w:rFonts w:cs="Arial"/>
        </w:rPr>
        <w:t xml:space="preserve">RAN2 assumes that both RACH-based (CFRA, CBRA) and RACH-less procedures for L1 L2 mobility switch may be supported. RACH-less if the UE doesn’t need to acquire TA during the cell switch. RAN2 understands that the feasibility of RACH-less may depend on RAN1, and expect that RAN1 is working on this. </w:t>
      </w:r>
      <w:r>
        <w:rPr>
          <w:rFonts w:cs="Arial"/>
        </w:rPr>
        <w:t xml:space="preserve"> </w:t>
      </w:r>
    </w:p>
    <w:p w14:paraId="02634D84" w14:textId="4A980848" w:rsidR="00445564" w:rsidRPr="001910F8" w:rsidRDefault="00B24B5C" w:rsidP="0043244B">
      <w:pPr>
        <w:pStyle w:val="Agreement"/>
        <w:rPr>
          <w:rFonts w:cs="Arial"/>
        </w:rPr>
      </w:pPr>
      <w:r w:rsidRPr="004C4F1C">
        <w:rPr>
          <w:rFonts w:cs="Arial"/>
        </w:rPr>
        <w:t xml:space="preserve">RAN2 assumes RACH resource for CFRA for L1 L2 dynamic switch may be provided in RRC configuration (or potentially by MAC CE FFS). </w:t>
      </w:r>
    </w:p>
    <w:p w14:paraId="191FDF45" w14:textId="2991416C" w:rsidR="0043244B" w:rsidRPr="001C6B34" w:rsidRDefault="0043244B" w:rsidP="001C6B34">
      <w:r>
        <w:t xml:space="preserve">For RACH-based LTM, </w:t>
      </w:r>
      <w:r w:rsidR="00445564">
        <w:t xml:space="preserve">both CBRA and CFRA are supported. For CBRA, RACH resources can be carried in candidate </w:t>
      </w:r>
      <w:r w:rsidR="00BA5BF0">
        <w:t xml:space="preserve">cell’s </w:t>
      </w:r>
      <w:r w:rsidR="00445564">
        <w:t xml:space="preserve">configuration </w:t>
      </w:r>
      <w:r w:rsidR="00B24B5C">
        <w:t xml:space="preserve">as in legacy. While for CFRA, </w:t>
      </w:r>
      <w:r w:rsidR="008C06B4">
        <w:t xml:space="preserve">whether </w:t>
      </w:r>
      <w:r w:rsidR="008C06B4" w:rsidRPr="004C4F1C">
        <w:rPr>
          <w:rFonts w:cs="Arial"/>
        </w:rPr>
        <w:t>RACH resource</w:t>
      </w:r>
      <w:r w:rsidR="00BA5BF0">
        <w:rPr>
          <w:rFonts w:cs="Arial"/>
        </w:rPr>
        <w:t>s</w:t>
      </w:r>
      <w:r w:rsidR="008C06B4" w:rsidRPr="004C4F1C">
        <w:rPr>
          <w:rFonts w:cs="Arial"/>
        </w:rPr>
        <w:t xml:space="preserve"> for CFRA for</w:t>
      </w:r>
      <w:r w:rsidR="008C06B4">
        <w:rPr>
          <w:rFonts w:cs="Arial"/>
        </w:rPr>
        <w:t xml:space="preserve"> LTM can be provided in cell switch MAC CE is FFS</w:t>
      </w:r>
      <w:r w:rsidR="00AB3139">
        <w:rPr>
          <w:rFonts w:cs="Arial"/>
        </w:rPr>
        <w:t>.</w:t>
      </w:r>
      <w:r w:rsidR="0059531F">
        <w:rPr>
          <w:rFonts w:cs="Arial"/>
        </w:rPr>
        <w:t xml:space="preserve"> In our understanding, </w:t>
      </w:r>
      <w:r w:rsidR="00011DF8">
        <w:rPr>
          <w:rFonts w:cs="Arial"/>
        </w:rPr>
        <w:t xml:space="preserve">providing CFRA resource in cell switch command </w:t>
      </w:r>
      <w:r w:rsidR="006120F8">
        <w:rPr>
          <w:rFonts w:cs="Arial"/>
        </w:rPr>
        <w:t>requires additional inter-DU interaction on resource allocation</w:t>
      </w:r>
      <w:r w:rsidR="00184CA1">
        <w:rPr>
          <w:rFonts w:cs="Arial"/>
        </w:rPr>
        <w:t xml:space="preserve"> for inter-DU scenarios</w:t>
      </w:r>
      <w:r w:rsidR="006120F8">
        <w:rPr>
          <w:rFonts w:cs="Arial"/>
        </w:rPr>
        <w:t xml:space="preserve">, </w:t>
      </w:r>
      <w:r w:rsidR="00C326B0">
        <w:rPr>
          <w:rFonts w:cs="Arial"/>
        </w:rPr>
        <w:t xml:space="preserve">which may cause additional latency. </w:t>
      </w:r>
      <w:r w:rsidR="00D37EB4">
        <w:rPr>
          <w:rFonts w:cs="Arial"/>
        </w:rPr>
        <w:t>T</w:t>
      </w:r>
      <w:r w:rsidR="00C326B0">
        <w:rPr>
          <w:rFonts w:cs="Arial"/>
        </w:rPr>
        <w:t xml:space="preserve">o be </w:t>
      </w:r>
      <w:r w:rsidR="00D37EB4">
        <w:rPr>
          <w:rFonts w:cs="Arial"/>
        </w:rPr>
        <w:t>simple</w:t>
      </w:r>
      <w:r w:rsidR="00844C0E">
        <w:rPr>
          <w:rFonts w:cs="Arial"/>
        </w:rPr>
        <w:t xml:space="preserve">, we can just follow </w:t>
      </w:r>
      <w:r w:rsidR="00D37EB4">
        <w:rPr>
          <w:rFonts w:cs="Arial"/>
        </w:rPr>
        <w:t xml:space="preserve">the </w:t>
      </w:r>
      <w:r w:rsidR="00844C0E">
        <w:rPr>
          <w:rFonts w:cs="Arial"/>
        </w:rPr>
        <w:t xml:space="preserve">existing way, i.e., </w:t>
      </w:r>
      <w:r w:rsidR="00844C0E" w:rsidRPr="004C4F1C">
        <w:rPr>
          <w:rFonts w:cs="Arial"/>
        </w:rPr>
        <w:t>RACH resource for CFRA for L</w:t>
      </w:r>
      <w:r w:rsidR="00844C0E">
        <w:rPr>
          <w:rFonts w:cs="Arial"/>
        </w:rPr>
        <w:t>TM</w:t>
      </w:r>
      <w:r w:rsidR="00844C0E" w:rsidRPr="004C4F1C">
        <w:rPr>
          <w:rFonts w:cs="Arial"/>
        </w:rPr>
        <w:t xml:space="preserve"> </w:t>
      </w:r>
      <w:r w:rsidR="00844C0E">
        <w:rPr>
          <w:rFonts w:cs="Arial"/>
        </w:rPr>
        <w:t xml:space="preserve">is </w:t>
      </w:r>
      <w:r w:rsidR="00844C0E" w:rsidRPr="004C4F1C">
        <w:rPr>
          <w:rFonts w:cs="Arial"/>
        </w:rPr>
        <w:t>provided in RRC configuration</w:t>
      </w:r>
      <w:r w:rsidR="00844C0E">
        <w:rPr>
          <w:rFonts w:cs="Arial"/>
        </w:rPr>
        <w:t>.</w:t>
      </w:r>
    </w:p>
    <w:p w14:paraId="76C50FB6" w14:textId="11BF9E6B" w:rsidR="0043244B" w:rsidRDefault="001C6B34" w:rsidP="0043244B">
      <w:pPr>
        <w:pStyle w:val="Proposal"/>
        <w:rPr>
          <w:lang w:val="en-US"/>
        </w:rPr>
      </w:pPr>
      <w:bookmarkStart w:id="2" w:name="_Toc127529905"/>
      <w:r>
        <w:rPr>
          <w:lang w:val="en-US"/>
        </w:rPr>
        <w:t>For</w:t>
      </w:r>
      <w:r w:rsidR="0043244B" w:rsidRPr="005A7A22">
        <w:rPr>
          <w:rFonts w:hint="eastAsia"/>
          <w:lang w:val="en-US"/>
        </w:rPr>
        <w:t xml:space="preserve"> CFRA</w:t>
      </w:r>
      <w:r>
        <w:rPr>
          <w:lang w:val="en-US"/>
        </w:rPr>
        <w:t>-based LTM,</w:t>
      </w:r>
      <w:r w:rsidR="0043244B" w:rsidRPr="005A7A22">
        <w:rPr>
          <w:rFonts w:hint="eastAsia"/>
          <w:lang w:val="en-US"/>
        </w:rPr>
        <w:t xml:space="preserve"> </w:t>
      </w:r>
      <w:r w:rsidR="00E87705">
        <w:rPr>
          <w:lang w:val="en-US"/>
        </w:rPr>
        <w:t>RACH</w:t>
      </w:r>
      <w:r w:rsidR="0043244B" w:rsidRPr="005A7A22">
        <w:rPr>
          <w:rFonts w:hint="eastAsia"/>
          <w:lang w:val="en-US"/>
        </w:rPr>
        <w:t xml:space="preserve"> resource </w:t>
      </w:r>
      <w:r>
        <w:rPr>
          <w:lang w:val="en-US"/>
        </w:rPr>
        <w:t>is</w:t>
      </w:r>
      <w:r w:rsidR="00EA2A86">
        <w:rPr>
          <w:lang w:val="en-US"/>
        </w:rPr>
        <w:t xml:space="preserve"> only</w:t>
      </w:r>
      <w:r w:rsidR="0043244B" w:rsidRPr="005A7A22">
        <w:rPr>
          <w:rFonts w:hint="eastAsia"/>
          <w:lang w:val="en-US"/>
        </w:rPr>
        <w:t xml:space="preserve"> </w:t>
      </w:r>
      <w:r>
        <w:rPr>
          <w:lang w:val="en-US"/>
        </w:rPr>
        <w:t>provide</w:t>
      </w:r>
      <w:r w:rsidR="0043244B" w:rsidRPr="005A7A22">
        <w:rPr>
          <w:rFonts w:hint="eastAsia"/>
          <w:lang w:val="en-US"/>
        </w:rPr>
        <w:t>d in candidate cell config</w:t>
      </w:r>
      <w:r w:rsidR="009058FA">
        <w:rPr>
          <w:lang w:val="en-US"/>
        </w:rPr>
        <w:t xml:space="preserve">uration </w:t>
      </w:r>
      <w:r>
        <w:rPr>
          <w:lang w:val="en-US"/>
        </w:rPr>
        <w:t>(</w:t>
      </w:r>
      <w:r w:rsidR="00E87705">
        <w:rPr>
          <w:lang w:val="en-US"/>
        </w:rPr>
        <w:t xml:space="preserve">i.e. in </w:t>
      </w:r>
      <w:r>
        <w:rPr>
          <w:lang w:val="en-US"/>
        </w:rPr>
        <w:t xml:space="preserve">RRC </w:t>
      </w:r>
      <w:r w:rsidR="009058FA">
        <w:rPr>
          <w:lang w:val="en-US"/>
        </w:rPr>
        <w:t>configuration</w:t>
      </w:r>
      <w:r>
        <w:rPr>
          <w:lang w:val="en-US"/>
        </w:rPr>
        <w:t>)</w:t>
      </w:r>
      <w:r w:rsidR="0043244B" w:rsidRPr="005A7A22">
        <w:rPr>
          <w:rFonts w:hint="eastAsia"/>
          <w:lang w:val="en-US"/>
        </w:rPr>
        <w:t xml:space="preserve"> as in legacy.</w:t>
      </w:r>
      <w:bookmarkEnd w:id="2"/>
    </w:p>
    <w:p w14:paraId="2517CF6D" w14:textId="2182796C" w:rsidR="0020623C" w:rsidRDefault="00A03814" w:rsidP="009058FA">
      <w:r>
        <w:lastRenderedPageBreak/>
        <w:t>For</w:t>
      </w:r>
      <w:r w:rsidR="0020623C">
        <w:t xml:space="preserve"> RACH-LESS LTM, </w:t>
      </w:r>
      <w:r w:rsidR="00662325">
        <w:t xml:space="preserve">it </w:t>
      </w:r>
      <w:r w:rsidR="00662325">
        <w:rPr>
          <w:rFonts w:hint="eastAsia"/>
        </w:rPr>
        <w:t>is</w:t>
      </w:r>
      <w:r w:rsidR="00662325">
        <w:t xml:space="preserve"> </w:t>
      </w:r>
      <w:r w:rsidR="00662325">
        <w:rPr>
          <w:rFonts w:hint="eastAsia"/>
        </w:rPr>
        <w:t>assumed</w:t>
      </w:r>
      <w:r w:rsidR="00662325">
        <w:t xml:space="preserve"> </w:t>
      </w:r>
      <w:r w:rsidR="00E87705">
        <w:t xml:space="preserve">that </w:t>
      </w:r>
      <w:r w:rsidR="00662325">
        <w:t xml:space="preserve">UE does not need to trigger RACH to target cell upon reception of </w:t>
      </w:r>
      <w:r w:rsidR="00662325">
        <w:rPr>
          <w:rFonts w:hint="eastAsia"/>
        </w:rPr>
        <w:t>cell</w:t>
      </w:r>
      <w:r w:rsidR="00662325">
        <w:t xml:space="preserve"> </w:t>
      </w:r>
      <w:r w:rsidR="00662325">
        <w:rPr>
          <w:rFonts w:hint="eastAsia"/>
        </w:rPr>
        <w:t>switch</w:t>
      </w:r>
      <w:r w:rsidR="00662325">
        <w:t xml:space="preserve"> </w:t>
      </w:r>
      <w:r w:rsidR="00662325">
        <w:rPr>
          <w:rFonts w:hint="eastAsia"/>
        </w:rPr>
        <w:t>command.</w:t>
      </w:r>
      <w:r w:rsidR="00A57606">
        <w:t xml:space="preserve"> As agreed in last meeting, UE is required to indicate the arrival when it moves to the target cell.</w:t>
      </w:r>
      <w:r w:rsidR="00662325">
        <w:t xml:space="preserve"> </w:t>
      </w:r>
      <w:r w:rsidR="002453B6">
        <w:t>O</w:t>
      </w:r>
      <w:r w:rsidR="00121254">
        <w:t>ne issue is how UE obtain</w:t>
      </w:r>
      <w:r w:rsidR="00FD1D92">
        <w:rPr>
          <w:rFonts w:hint="eastAsia"/>
        </w:rPr>
        <w:t>s</w:t>
      </w:r>
      <w:r w:rsidR="00121254">
        <w:t xml:space="preserve"> </w:t>
      </w:r>
      <w:r w:rsidR="005835F0">
        <w:t xml:space="preserve">the </w:t>
      </w:r>
      <w:r w:rsidR="00121254">
        <w:t>UL grant for first UL transmission</w:t>
      </w:r>
      <w:r w:rsidR="00AF35BE">
        <w:t xml:space="preserve"> as </w:t>
      </w:r>
      <w:r w:rsidR="00C63222">
        <w:t>an</w:t>
      </w:r>
      <w:r w:rsidR="00AF35BE">
        <w:t xml:space="preserve"> indication</w:t>
      </w:r>
      <w:r w:rsidR="002453B6">
        <w:t xml:space="preserve"> to complete handshake with target cell</w:t>
      </w:r>
      <w:r w:rsidR="005835F0">
        <w:t>.</w:t>
      </w:r>
      <w:r w:rsidR="00402A0D" w:rsidRPr="00402A0D">
        <w:t xml:space="preserve"> </w:t>
      </w:r>
      <w:r w:rsidR="00402A0D">
        <w:t>In R14</w:t>
      </w:r>
      <w:r w:rsidR="00230813">
        <w:t xml:space="preserve"> LTE</w:t>
      </w:r>
      <w:r w:rsidR="00402A0D">
        <w:t>, i</w:t>
      </w:r>
      <w:r w:rsidR="00402A0D" w:rsidRPr="00402A0D">
        <w:t>f RACH-less HO is configured, the UE accesses the target cell via the uplink grant pre</w:t>
      </w:r>
      <w:r w:rsidR="00206F54">
        <w:t>-</w:t>
      </w:r>
      <w:r w:rsidR="00402A0D" w:rsidRPr="00402A0D">
        <w:t>allocated to the UE in the RRC message. If the UE does not receive the pre</w:t>
      </w:r>
      <w:r w:rsidR="00206F54">
        <w:t>-</w:t>
      </w:r>
      <w:r w:rsidR="00402A0D" w:rsidRPr="00402A0D">
        <w:t xml:space="preserve">allocated uplink grant in the RRC message from the source </w:t>
      </w:r>
      <w:proofErr w:type="spellStart"/>
      <w:r w:rsidR="00402A0D" w:rsidRPr="00402A0D">
        <w:t>eNB</w:t>
      </w:r>
      <w:proofErr w:type="spellEnd"/>
      <w:r w:rsidR="00402A0D" w:rsidRPr="00402A0D">
        <w:t>, the UE monitors the PDCCH of the target cell</w:t>
      </w:r>
      <w:r w:rsidR="00107B47">
        <w:t xml:space="preserve"> for dynamic </w:t>
      </w:r>
      <w:r w:rsidR="00BE704A">
        <w:t>scheduling</w:t>
      </w:r>
      <w:r w:rsidR="00206F54">
        <w:t xml:space="preserve">. </w:t>
      </w:r>
    </w:p>
    <w:p w14:paraId="2315DEDD" w14:textId="56E79F70" w:rsidR="00206F54" w:rsidRDefault="00206F54" w:rsidP="009058FA">
      <w:r>
        <w:t xml:space="preserve">In LTM, </w:t>
      </w:r>
      <w:r w:rsidR="0085017F">
        <w:t>UL grant allocation can follow similar way as R14 RACH-</w:t>
      </w:r>
      <w:r w:rsidR="00E70879">
        <w:t xml:space="preserve">Less </w:t>
      </w:r>
      <w:r w:rsidR="0085017F">
        <w:t xml:space="preserve">HO. </w:t>
      </w:r>
      <w:r w:rsidR="004832E6">
        <w:t>Both pre-configured and d</w:t>
      </w:r>
      <w:r w:rsidR="00271790">
        <w:t>ynamic scheduled way can be supported. For example, the UL grant can be dynamically</w:t>
      </w:r>
      <w:r w:rsidR="00A31202">
        <w:t xml:space="preserve"> scheduled</w:t>
      </w:r>
      <w:r w:rsidR="00271790">
        <w:t xml:space="preserve"> for intra-DU case. And for inter-DU s</w:t>
      </w:r>
      <w:r w:rsidR="005B0A0D">
        <w:t>cenario, the UL grant can be pre-configured in candidate cell configuration to avoid inter-DU interaction. That is, t</w:t>
      </w:r>
      <w:r w:rsidR="0085017F">
        <w:t xml:space="preserve">he </w:t>
      </w:r>
      <w:r w:rsidR="0085017F" w:rsidRPr="0085017F">
        <w:t>UL grant</w:t>
      </w:r>
      <w:r w:rsidR="004B7D74">
        <w:t xml:space="preserve"> for RACH-LESS LTM</w:t>
      </w:r>
      <w:r w:rsidR="0085017F" w:rsidRPr="0085017F">
        <w:t xml:space="preserve"> can be </w:t>
      </w:r>
      <w:r w:rsidR="00AC0A91">
        <w:t>pre-</w:t>
      </w:r>
      <w:r w:rsidR="0085017F" w:rsidRPr="0085017F">
        <w:t xml:space="preserve">configured </w:t>
      </w:r>
      <w:r w:rsidR="004B7D74">
        <w:t xml:space="preserve">in </w:t>
      </w:r>
      <w:r w:rsidR="0085017F" w:rsidRPr="0085017F">
        <w:t>candidate cell config</w:t>
      </w:r>
      <w:r w:rsidR="004B7D74">
        <w:t>uration</w:t>
      </w:r>
      <w:r w:rsidR="0085017F" w:rsidRPr="0085017F">
        <w:t xml:space="preserve"> or </w:t>
      </w:r>
      <w:r w:rsidR="00AC0A91">
        <w:t>dynamically scheduled</w:t>
      </w:r>
      <w:r w:rsidR="0085017F" w:rsidRPr="0085017F">
        <w:t>.</w:t>
      </w:r>
    </w:p>
    <w:p w14:paraId="38D22078" w14:textId="1E7E8AF9" w:rsidR="00BD24F2" w:rsidRPr="0071200B" w:rsidRDefault="005B5B59" w:rsidP="001559E5">
      <w:pPr>
        <w:pStyle w:val="Proposal"/>
        <w:rPr>
          <w:lang w:val="en-US"/>
        </w:rPr>
      </w:pPr>
      <w:bookmarkStart w:id="3" w:name="_Toc127529906"/>
      <w:r w:rsidRPr="005A7A22">
        <w:rPr>
          <w:rFonts w:hint="eastAsia"/>
          <w:lang w:val="en-US"/>
        </w:rPr>
        <w:t>For RACH-</w:t>
      </w:r>
      <w:r w:rsidR="00433C49" w:rsidRPr="005A7A22">
        <w:rPr>
          <w:rFonts w:hint="eastAsia"/>
          <w:lang w:val="en-US"/>
        </w:rPr>
        <w:t>L</w:t>
      </w:r>
      <w:r w:rsidR="00433C49">
        <w:rPr>
          <w:lang w:val="en-US"/>
        </w:rPr>
        <w:t>ess</w:t>
      </w:r>
      <w:r w:rsidR="00433C49" w:rsidRPr="005A7A22">
        <w:rPr>
          <w:rFonts w:hint="eastAsia"/>
          <w:lang w:val="en-US"/>
        </w:rPr>
        <w:t xml:space="preserve"> </w:t>
      </w:r>
      <w:r w:rsidRPr="005A7A22">
        <w:rPr>
          <w:rFonts w:hint="eastAsia"/>
          <w:lang w:val="en-US"/>
        </w:rPr>
        <w:t xml:space="preserve">LTM, </w:t>
      </w:r>
      <w:r w:rsidR="007C5066">
        <w:rPr>
          <w:lang w:val="en-US"/>
        </w:rPr>
        <w:t xml:space="preserve">the UL grant for </w:t>
      </w:r>
      <w:r w:rsidR="00854445">
        <w:rPr>
          <w:lang w:val="en-US"/>
        </w:rPr>
        <w:t>initial transmission</w:t>
      </w:r>
      <w:r w:rsidR="007C5066">
        <w:rPr>
          <w:lang w:val="en-US"/>
        </w:rPr>
        <w:t xml:space="preserve"> to target cell</w:t>
      </w:r>
      <w:r w:rsidR="00854445">
        <w:rPr>
          <w:lang w:val="en-US"/>
        </w:rPr>
        <w:t xml:space="preserve"> is</w:t>
      </w:r>
      <w:r w:rsidRPr="005A7A22">
        <w:rPr>
          <w:rFonts w:hint="eastAsia"/>
          <w:lang w:val="en-US"/>
        </w:rPr>
        <w:t xml:space="preserve"> </w:t>
      </w:r>
      <w:r w:rsidR="00BE704A">
        <w:rPr>
          <w:lang w:val="en-US"/>
        </w:rPr>
        <w:t>pre-</w:t>
      </w:r>
      <w:r w:rsidRPr="005A7A22">
        <w:rPr>
          <w:rFonts w:hint="eastAsia"/>
          <w:lang w:val="en-US"/>
        </w:rPr>
        <w:t xml:space="preserve">configured </w:t>
      </w:r>
      <w:r w:rsidR="00BE704A">
        <w:rPr>
          <w:lang w:val="en-US"/>
        </w:rPr>
        <w:t xml:space="preserve">in </w:t>
      </w:r>
      <w:r w:rsidRPr="005A7A22">
        <w:rPr>
          <w:rFonts w:hint="eastAsia"/>
          <w:lang w:val="en-US"/>
        </w:rPr>
        <w:t>candidate cell config</w:t>
      </w:r>
      <w:r w:rsidR="00433C49">
        <w:rPr>
          <w:lang w:val="en-US"/>
        </w:rPr>
        <w:t>uration</w:t>
      </w:r>
      <w:r w:rsidRPr="005A7A22">
        <w:rPr>
          <w:rFonts w:hint="eastAsia"/>
          <w:lang w:val="en-US"/>
        </w:rPr>
        <w:t xml:space="preserve"> or </w:t>
      </w:r>
      <w:r w:rsidR="00BE704A">
        <w:t>dynamically scheduled</w:t>
      </w:r>
      <w:r w:rsidRPr="005A7A22">
        <w:rPr>
          <w:rFonts w:hint="eastAsia"/>
          <w:lang w:val="en-US"/>
        </w:rPr>
        <w:t>.</w:t>
      </w:r>
      <w:bookmarkEnd w:id="3"/>
    </w:p>
    <w:p w14:paraId="4AA4606F" w14:textId="32200CA5" w:rsidR="0082565A" w:rsidRDefault="0082565A" w:rsidP="00795701">
      <w:pPr>
        <w:pStyle w:val="2"/>
      </w:pPr>
      <w:r>
        <w:t xml:space="preserve">LTM </w:t>
      </w:r>
      <w:r w:rsidR="00593318">
        <w:t>completion</w:t>
      </w:r>
      <w:r w:rsidR="000D37C3">
        <w:t>/failure handling</w:t>
      </w:r>
    </w:p>
    <w:p w14:paraId="34F5FBB8" w14:textId="3E25AE3D" w:rsidR="003E66F1" w:rsidRDefault="00094B1E" w:rsidP="003E66F1">
      <w:r>
        <w:t xml:space="preserve">In traditional handover, UE </w:t>
      </w:r>
      <w:r w:rsidR="00A32791">
        <w:t>send</w:t>
      </w:r>
      <w:r>
        <w:t>s a</w:t>
      </w:r>
      <w:r w:rsidR="007F342D">
        <w:t>n</w:t>
      </w:r>
      <w:r>
        <w:t xml:space="preserve"> RRC reconfiguration complete message</w:t>
      </w:r>
      <w:r w:rsidR="007F342D">
        <w:t xml:space="preserve"> to target cell once UE </w:t>
      </w:r>
      <w:r w:rsidR="00413605">
        <w:t xml:space="preserve">successfully </w:t>
      </w:r>
      <w:r w:rsidR="007F342D">
        <w:t xml:space="preserve">applied the target cell configuration. </w:t>
      </w:r>
      <w:r w:rsidR="00B130B5">
        <w:t>S</w:t>
      </w:r>
      <w:r w:rsidR="00E026E2">
        <w:t>imilar</w:t>
      </w:r>
      <w:r w:rsidR="00413605">
        <w:t xml:space="preserve"> indication</w:t>
      </w:r>
      <w:r w:rsidR="00B130B5">
        <w:t xml:space="preserve"> is also required for LTM to inform target cell that UE has applied the corresponding configuration provided in candidate cell configuration.</w:t>
      </w:r>
      <w:r w:rsidR="00E026E2">
        <w:t xml:space="preserve"> </w:t>
      </w:r>
      <w:r w:rsidR="004179D6">
        <w:t xml:space="preserve">RAN2 </w:t>
      </w:r>
      <w:r w:rsidR="00640C03">
        <w:rPr>
          <w:rFonts w:hint="eastAsia"/>
        </w:rPr>
        <w:t>agreed</w:t>
      </w:r>
      <w:r w:rsidR="00640C03">
        <w:t xml:space="preserve"> </w:t>
      </w:r>
      <w:r w:rsidR="009579F5">
        <w:rPr>
          <w:rFonts w:hint="eastAsia"/>
        </w:rPr>
        <w:t>t</w:t>
      </w:r>
      <w:r w:rsidR="009579F5">
        <w:t xml:space="preserve">o </w:t>
      </w:r>
      <w:r w:rsidR="009579F5">
        <w:rPr>
          <w:rFonts w:hint="eastAsia"/>
        </w:rPr>
        <w:t>introduce</w:t>
      </w:r>
      <w:r w:rsidR="00640C03">
        <w:t xml:space="preserve"> </w:t>
      </w:r>
      <w:r w:rsidR="009579F5">
        <w:rPr>
          <w:rFonts w:hint="eastAsia"/>
        </w:rPr>
        <w:t>such</w:t>
      </w:r>
      <w:r w:rsidR="00640C03">
        <w:t xml:space="preserve"> </w:t>
      </w:r>
      <w:r w:rsidR="00640C03">
        <w:rPr>
          <w:rFonts w:hint="eastAsia"/>
        </w:rPr>
        <w:t>indication</w:t>
      </w:r>
      <w:r w:rsidR="00640C03">
        <w:t xml:space="preserve"> </w:t>
      </w:r>
      <w:r w:rsidR="00640C03">
        <w:rPr>
          <w:rFonts w:hint="eastAsia"/>
        </w:rPr>
        <w:t>for</w:t>
      </w:r>
      <w:r w:rsidR="00640C03">
        <w:t xml:space="preserve"> LTM </w:t>
      </w:r>
      <w:r w:rsidR="00640C03">
        <w:rPr>
          <w:rFonts w:hint="eastAsia"/>
        </w:rPr>
        <w:t>as</w:t>
      </w:r>
      <w:r w:rsidR="00640C03">
        <w:t xml:space="preserve"> </w:t>
      </w:r>
      <w:r w:rsidR="00640C03">
        <w:rPr>
          <w:rFonts w:hint="eastAsia"/>
        </w:rPr>
        <w:t>following</w:t>
      </w:r>
      <w:r w:rsidR="009579F5">
        <w:t xml:space="preserve"> in last meeting</w:t>
      </w:r>
      <w:r w:rsidR="00640C03">
        <w:rPr>
          <w:rFonts w:hint="eastAsia"/>
        </w:rPr>
        <w:t>：</w:t>
      </w:r>
    </w:p>
    <w:p w14:paraId="3E5941AE" w14:textId="60295078" w:rsidR="00640C03" w:rsidRPr="00640C03" w:rsidRDefault="00640C03" w:rsidP="003E66F1">
      <w:pPr>
        <w:pStyle w:val="Agreement"/>
        <w:numPr>
          <w:ilvl w:val="2"/>
          <w:numId w:val="25"/>
        </w:numPr>
      </w:pPr>
      <w:r>
        <w:t>UE arrival in the target cell need to be indicated (somehow)</w:t>
      </w:r>
    </w:p>
    <w:p w14:paraId="60AA29CF" w14:textId="695B0FCD" w:rsidR="00F64ADC" w:rsidRDefault="002B32FB" w:rsidP="003E66F1">
      <w:r>
        <w:t>For LTM, there are two p</w:t>
      </w:r>
      <w:r w:rsidR="00A74295">
        <w:rPr>
          <w:rFonts w:hint="eastAsia"/>
        </w:rPr>
        <w:t>ossible</w:t>
      </w:r>
      <w:r w:rsidR="00A74295">
        <w:t xml:space="preserve"> </w:t>
      </w:r>
      <w:r w:rsidR="00E026E2">
        <w:t xml:space="preserve">alternatives </w:t>
      </w:r>
      <w:r w:rsidR="003311C1">
        <w:t xml:space="preserve">for </w:t>
      </w:r>
      <w:r>
        <w:t>providing the</w:t>
      </w:r>
      <w:r w:rsidR="00E026E2">
        <w:t xml:space="preserve"> </w:t>
      </w:r>
      <w:r w:rsidR="005A46A6">
        <w:t>success</w:t>
      </w:r>
      <w:r w:rsidR="001C7723">
        <w:t xml:space="preserve"> </w:t>
      </w:r>
      <w:r w:rsidR="001C7723">
        <w:rPr>
          <w:rFonts w:hint="eastAsia"/>
        </w:rPr>
        <w:t>indication</w:t>
      </w:r>
      <w:r>
        <w:t xml:space="preserve"> to target cell</w:t>
      </w:r>
      <w:r w:rsidR="00F64ADC">
        <w:t>:</w:t>
      </w:r>
    </w:p>
    <w:p w14:paraId="63EE6BC1" w14:textId="71413A97" w:rsidR="00F64ADC" w:rsidRDefault="00F64ADC" w:rsidP="000E797F">
      <w:pPr>
        <w:ind w:leftChars="100" w:left="200"/>
      </w:pPr>
      <w:r>
        <w:t>a.</w:t>
      </w:r>
      <w:r>
        <w:tab/>
      </w:r>
      <w:proofErr w:type="gramStart"/>
      <w:r w:rsidR="003311C1">
        <w:t>reuse</w:t>
      </w:r>
      <w:proofErr w:type="gramEnd"/>
      <w:r w:rsidR="003311C1">
        <w:t xml:space="preserve"> RRC reconfiguration complete message</w:t>
      </w:r>
      <w:r w:rsidR="009B4396">
        <w:t xml:space="preserve"> as LTM success indication </w:t>
      </w:r>
    </w:p>
    <w:p w14:paraId="4053B46D" w14:textId="17967EBD" w:rsidR="00F64ADC" w:rsidRDefault="00F64ADC" w:rsidP="000E797F">
      <w:pPr>
        <w:ind w:leftChars="100" w:left="200"/>
      </w:pPr>
      <w:r>
        <w:t>b.</w:t>
      </w:r>
      <w:r>
        <w:tab/>
      </w:r>
      <w:proofErr w:type="gramStart"/>
      <w:r w:rsidR="009B4396">
        <w:t>introduce</w:t>
      </w:r>
      <w:proofErr w:type="gramEnd"/>
      <w:r w:rsidR="009B4396">
        <w:t xml:space="preserve"> new UL MAC CE as</w:t>
      </w:r>
      <w:r w:rsidR="009B4396" w:rsidRPr="009B4396">
        <w:t xml:space="preserve"> </w:t>
      </w:r>
      <w:r w:rsidR="009B4396">
        <w:t>LTM success indication</w:t>
      </w:r>
    </w:p>
    <w:p w14:paraId="378500F4" w14:textId="4B23BB5F" w:rsidR="003A6E9A" w:rsidRDefault="00240A61" w:rsidP="00F64ADC">
      <w:r>
        <w:t>Employing</w:t>
      </w:r>
      <w:r w:rsidR="00015874">
        <w:t xml:space="preserve"> RRC</w:t>
      </w:r>
      <w:r w:rsidR="00F64ADC">
        <w:t xml:space="preserve"> message</w:t>
      </w:r>
      <w:r w:rsidR="004D6616">
        <w:t xml:space="preserve"> such like </w:t>
      </w:r>
      <w:proofErr w:type="spellStart"/>
      <w:r w:rsidR="004D6616">
        <w:t>RRCReconfiugrationComplete</w:t>
      </w:r>
      <w:proofErr w:type="spellEnd"/>
      <w:r w:rsidR="00F64ADC">
        <w:t xml:space="preserve"> for</w:t>
      </w:r>
      <w:r w:rsidR="006C70E4">
        <w:t xml:space="preserve"> LTM success indication </w:t>
      </w:r>
      <w:r w:rsidR="00015874">
        <w:t>is similar as legacy L3 HO</w:t>
      </w:r>
      <w:r>
        <w:t xml:space="preserve"> behaviour</w:t>
      </w:r>
      <w:r w:rsidR="00EE7A96">
        <w:t xml:space="preserve">. </w:t>
      </w:r>
      <w:r w:rsidR="0011620A">
        <w:t>F</w:t>
      </w:r>
      <w:r w:rsidR="0048355D">
        <w:t>or LTM procedure</w:t>
      </w:r>
      <w:r w:rsidR="00EE7A96">
        <w:t xml:space="preserve">, a new </w:t>
      </w:r>
      <w:r w:rsidR="005125E5">
        <w:t>MAC CE</w:t>
      </w:r>
      <w:r w:rsidR="00EE7A96">
        <w:t xml:space="preserve"> </w:t>
      </w:r>
      <w:r w:rsidR="002C6B39">
        <w:t xml:space="preserve">may be more proper </w:t>
      </w:r>
      <w:r w:rsidR="00D62641">
        <w:t>for providing the LTM success indication</w:t>
      </w:r>
      <w:r w:rsidR="005125E5">
        <w:t>,</w:t>
      </w:r>
      <w:r w:rsidR="00D62641">
        <w:t xml:space="preserve"> since</w:t>
      </w:r>
      <w:r w:rsidR="005125E5">
        <w:t xml:space="preserve"> </w:t>
      </w:r>
      <w:r w:rsidR="00D62641">
        <w:t xml:space="preserve">the candidate cell configuration </w:t>
      </w:r>
      <w:r w:rsidR="009C2434">
        <w:t xml:space="preserve">is </w:t>
      </w:r>
      <w:r w:rsidR="004D6616">
        <w:t>agreed to be</w:t>
      </w:r>
      <w:r w:rsidR="00604183">
        <w:t xml:space="preserve"> </w:t>
      </w:r>
      <w:r w:rsidR="009C2434">
        <w:t>configured</w:t>
      </w:r>
      <w:r w:rsidR="00214A11">
        <w:t xml:space="preserve"> </w:t>
      </w:r>
      <w:r w:rsidR="0014733E">
        <w:t xml:space="preserve">by </w:t>
      </w:r>
      <w:r w:rsidR="0048355D">
        <w:t xml:space="preserve">at least a </w:t>
      </w:r>
      <w:proofErr w:type="spellStart"/>
      <w:r w:rsidR="0014733E">
        <w:t>cellgroup</w:t>
      </w:r>
      <w:proofErr w:type="spellEnd"/>
      <w:r w:rsidR="0014733E">
        <w:t xml:space="preserve"> IE instead of RRC reconfiguration </w:t>
      </w:r>
      <w:r w:rsidR="0048355D">
        <w:t>IE</w:t>
      </w:r>
      <w:r w:rsidR="008F54D1">
        <w:t xml:space="preserve">, </w:t>
      </w:r>
      <w:r w:rsidR="00E8132C">
        <w:t>it</w:t>
      </w:r>
      <w:r w:rsidR="008F54D1">
        <w:t xml:space="preserve"> is </w:t>
      </w:r>
      <w:r w:rsidR="00E8132C">
        <w:t>overkill</w:t>
      </w:r>
      <w:r w:rsidR="008F54D1">
        <w:t xml:space="preserve"> to use a L3 message as response.</w:t>
      </w:r>
      <w:r w:rsidR="00B51977">
        <w:t xml:space="preserve"> </w:t>
      </w:r>
      <w:r w:rsidR="003A6E9A">
        <w:t>And as a response of LTM cell switch command</w:t>
      </w:r>
      <w:r w:rsidR="00A0642B">
        <w:t>, i.e. MAC CE</w:t>
      </w:r>
      <w:r w:rsidR="006A2664">
        <w:t xml:space="preserve">, </w:t>
      </w:r>
      <w:r w:rsidR="00A0642B">
        <w:t>an UL MAC CE is</w:t>
      </w:r>
      <w:r w:rsidR="00813BDF">
        <w:t xml:space="preserve"> </w:t>
      </w:r>
      <w:r w:rsidR="000C4012">
        <w:t>better matched</w:t>
      </w:r>
      <w:r w:rsidR="00813BDF">
        <w:t>.</w:t>
      </w:r>
    </w:p>
    <w:p w14:paraId="57216686" w14:textId="1856194F" w:rsidR="00E026E2" w:rsidRPr="003E66F1" w:rsidRDefault="00B51977" w:rsidP="00F64ADC">
      <w:r>
        <w:t>Once UE receives cell switch command, UE should send the LTM success indication as the first UL message</w:t>
      </w:r>
      <w:r w:rsidR="0052287F">
        <w:t xml:space="preserve"> to target cell, which can be carried in the </w:t>
      </w:r>
      <w:r w:rsidR="00863BC9" w:rsidRPr="005A7A22">
        <w:rPr>
          <w:lang w:val="en-US"/>
        </w:rPr>
        <w:t>first</w:t>
      </w:r>
      <w:r w:rsidR="0052287F" w:rsidRPr="005A7A22">
        <w:rPr>
          <w:rFonts w:hint="eastAsia"/>
          <w:lang w:val="en-US"/>
        </w:rPr>
        <w:t xml:space="preserve"> UL message for RACH-</w:t>
      </w:r>
      <w:r w:rsidR="00A83D84" w:rsidRPr="005A7A22">
        <w:rPr>
          <w:rFonts w:hint="eastAsia"/>
          <w:lang w:val="en-US"/>
        </w:rPr>
        <w:t>L</w:t>
      </w:r>
      <w:r w:rsidR="00A83D84">
        <w:rPr>
          <w:lang w:val="en-US"/>
        </w:rPr>
        <w:t>ess</w:t>
      </w:r>
      <w:r w:rsidR="00A83D84" w:rsidRPr="005A7A22">
        <w:rPr>
          <w:rFonts w:hint="eastAsia"/>
          <w:lang w:val="en-US"/>
        </w:rPr>
        <w:t xml:space="preserve"> </w:t>
      </w:r>
      <w:r w:rsidR="0052287F" w:rsidRPr="005A7A22">
        <w:rPr>
          <w:rFonts w:hint="eastAsia"/>
          <w:lang w:val="en-US"/>
        </w:rPr>
        <w:t>LTM or in msg 3/A for RACH-based LTM.</w:t>
      </w:r>
    </w:p>
    <w:p w14:paraId="167B656E" w14:textId="2C86A16B" w:rsidR="00A669A3" w:rsidRPr="00D11221" w:rsidRDefault="005914DC" w:rsidP="00B74729">
      <w:pPr>
        <w:pStyle w:val="Proposal"/>
      </w:pPr>
      <w:bookmarkStart w:id="4" w:name="_Toc127529907"/>
      <w:r>
        <w:rPr>
          <w:lang w:val="en-US"/>
        </w:rPr>
        <w:t>U</w:t>
      </w:r>
      <w:r w:rsidRPr="005A7A22">
        <w:rPr>
          <w:rFonts w:hint="eastAsia"/>
          <w:lang w:val="en-US"/>
        </w:rPr>
        <w:t>pon reception of cell switch command</w:t>
      </w:r>
      <w:r>
        <w:rPr>
          <w:lang w:val="en-US"/>
        </w:rPr>
        <w:t xml:space="preserve">, </w:t>
      </w:r>
      <w:r w:rsidR="00FE0A2A" w:rsidRPr="005A7A22">
        <w:rPr>
          <w:rFonts w:hint="eastAsia"/>
          <w:lang w:val="en-US"/>
        </w:rPr>
        <w:t>UE sends LTM success indication</w:t>
      </w:r>
      <w:r>
        <w:t xml:space="preserve"> as the first UL message</w:t>
      </w:r>
      <w:r w:rsidR="00FE0A2A" w:rsidRPr="005A7A22">
        <w:rPr>
          <w:rFonts w:hint="eastAsia"/>
          <w:lang w:val="en-US"/>
        </w:rPr>
        <w:t xml:space="preserve"> to target cell, </w:t>
      </w:r>
      <w:r w:rsidR="00094B1E">
        <w:rPr>
          <w:lang w:val="en-US"/>
        </w:rPr>
        <w:t>e.g</w:t>
      </w:r>
      <w:r w:rsidR="00FE0A2A" w:rsidRPr="005A7A22">
        <w:rPr>
          <w:rFonts w:hint="eastAsia"/>
          <w:lang w:val="en-US"/>
        </w:rPr>
        <w:t>. in</w:t>
      </w:r>
      <w:r w:rsidR="004310CB">
        <w:rPr>
          <w:lang w:val="en-US"/>
        </w:rPr>
        <w:t xml:space="preserve"> the</w:t>
      </w:r>
      <w:r w:rsidR="00FE0A2A" w:rsidRPr="005A7A22">
        <w:rPr>
          <w:rFonts w:hint="eastAsia"/>
          <w:lang w:val="en-US"/>
        </w:rPr>
        <w:t xml:space="preserve"> first UL message for RACH-</w:t>
      </w:r>
      <w:r w:rsidR="004310CB" w:rsidRPr="005A7A22">
        <w:rPr>
          <w:rFonts w:hint="eastAsia"/>
          <w:lang w:val="en-US"/>
        </w:rPr>
        <w:t>L</w:t>
      </w:r>
      <w:r w:rsidR="004310CB">
        <w:rPr>
          <w:lang w:val="en-US"/>
        </w:rPr>
        <w:t>ess</w:t>
      </w:r>
      <w:r w:rsidR="004310CB" w:rsidRPr="005A7A22">
        <w:rPr>
          <w:rFonts w:hint="eastAsia"/>
          <w:lang w:val="en-US"/>
        </w:rPr>
        <w:t xml:space="preserve"> </w:t>
      </w:r>
      <w:r w:rsidR="00FE0A2A" w:rsidRPr="005A7A22">
        <w:rPr>
          <w:rFonts w:hint="eastAsia"/>
          <w:lang w:val="en-US"/>
        </w:rPr>
        <w:t>LTM or in msg 3/A for RACH-based LTM.</w:t>
      </w:r>
      <w:bookmarkEnd w:id="4"/>
      <w:r w:rsidR="00B74729" w:rsidRPr="00B74729">
        <w:rPr>
          <w:rFonts w:ascii="OPPOSans M" w:eastAsia="OPPOSans M" w:hAnsi="OPPOSans M" w:cs="OPPOSans M" w:hint="eastAsia"/>
          <w:b w:val="0"/>
          <w:color w:val="5E5E5E"/>
          <w:position w:val="1"/>
          <w:sz w:val="56"/>
          <w:szCs w:val="56"/>
        </w:rPr>
        <w:t xml:space="preserve"> </w:t>
      </w:r>
    </w:p>
    <w:p w14:paraId="1C76F554" w14:textId="493450DF" w:rsidR="00DE2743" w:rsidRPr="00D11221" w:rsidRDefault="00A669A3" w:rsidP="00B74729">
      <w:pPr>
        <w:pStyle w:val="Proposal"/>
      </w:pPr>
      <w:bookmarkStart w:id="5" w:name="_Toc127529908"/>
      <w:r>
        <w:t>RAN2 further study on the</w:t>
      </w:r>
      <w:r w:rsidR="00EB64E2">
        <w:t xml:space="preserve"> LTM success indication message type, e.g. MAC CE </w:t>
      </w:r>
      <w:r w:rsidR="00B74729" w:rsidRPr="00B74729">
        <w:rPr>
          <w:rFonts w:hint="eastAsia"/>
        </w:rPr>
        <w:t>or RRC message</w:t>
      </w:r>
      <w:r w:rsidR="00EB64E2">
        <w:t>.</w:t>
      </w:r>
      <w:bookmarkEnd w:id="5"/>
    </w:p>
    <w:p w14:paraId="616C0364" w14:textId="34D81529" w:rsidR="00B86794" w:rsidRDefault="00F4031B" w:rsidP="005B2D17">
      <w:r w:rsidRPr="005B2D17">
        <w:t>One more issue is how to</w:t>
      </w:r>
      <w:r w:rsidR="0077269B" w:rsidRPr="005B2D17">
        <w:t xml:space="preserve"> declare </w:t>
      </w:r>
      <w:r w:rsidRPr="005B2D17">
        <w:t xml:space="preserve">the </w:t>
      </w:r>
      <w:r w:rsidR="0077269B" w:rsidRPr="005B2D17">
        <w:t xml:space="preserve">LTM </w:t>
      </w:r>
      <w:r w:rsidR="00593318">
        <w:t>completion</w:t>
      </w:r>
      <w:r w:rsidR="006D0E60" w:rsidRPr="005B2D17">
        <w:t xml:space="preserve"> or failure</w:t>
      </w:r>
      <w:r w:rsidRPr="005B2D17">
        <w:t xml:space="preserve">. For failure detection, </w:t>
      </w:r>
      <w:r w:rsidR="001C3A37">
        <w:t xml:space="preserve">it is agreed that </w:t>
      </w:r>
      <w:r w:rsidR="00D71A41" w:rsidRPr="00D71A41">
        <w:t>LTM cell switch is supervised by a timer</w:t>
      </w:r>
      <w:r w:rsidR="005B2D17">
        <w:t xml:space="preserve">. </w:t>
      </w:r>
      <w:r w:rsidR="00797837">
        <w:t>The function of the timer is s</w:t>
      </w:r>
      <w:r w:rsidR="00224EF8">
        <w:t xml:space="preserve">imilar as legacy T304, </w:t>
      </w:r>
      <w:r w:rsidR="00731607">
        <w:t xml:space="preserve">UE </w:t>
      </w:r>
      <w:r w:rsidR="00224EF8">
        <w:t xml:space="preserve">may </w:t>
      </w:r>
      <w:r w:rsidR="00731607">
        <w:t>start</w:t>
      </w:r>
      <w:r w:rsidR="00224EF8">
        <w:t xml:space="preserve"> the</w:t>
      </w:r>
      <w:r w:rsidR="00731607">
        <w:t xml:space="preserve"> timer once cell switch command is received, </w:t>
      </w:r>
      <w:r w:rsidR="00EA4C53">
        <w:t>and if</w:t>
      </w:r>
      <w:r w:rsidR="005B2D17">
        <w:t xml:space="preserve"> LTM is </w:t>
      </w:r>
      <w:r w:rsidR="00051FC6">
        <w:t xml:space="preserve">not </w:t>
      </w:r>
      <w:r w:rsidR="00051FC6" w:rsidRPr="005A7A22">
        <w:rPr>
          <w:rFonts w:hint="eastAsia"/>
          <w:lang w:val="en-US"/>
        </w:rPr>
        <w:t>successfully completed</w:t>
      </w:r>
      <w:r w:rsidR="00051FC6">
        <w:t xml:space="preserve"> during </w:t>
      </w:r>
      <w:r w:rsidR="00224EF8">
        <w:t>the timer</w:t>
      </w:r>
      <w:r w:rsidR="00051FC6">
        <w:t xml:space="preserve"> running period, </w:t>
      </w:r>
      <w:r w:rsidR="007C1604">
        <w:t>the LTM procedure is considered as fail</w:t>
      </w:r>
      <w:r w:rsidR="00666665">
        <w:t>ed</w:t>
      </w:r>
      <w:r w:rsidR="007C1604">
        <w:t>.</w:t>
      </w:r>
      <w:r w:rsidR="00051FC6">
        <w:t xml:space="preserve"> </w:t>
      </w:r>
    </w:p>
    <w:p w14:paraId="448C9579" w14:textId="60B0A414" w:rsidR="00CE7B21" w:rsidRPr="003F0CB2" w:rsidRDefault="00CE7B21" w:rsidP="00CE7B21">
      <w:r>
        <w:t>E</w:t>
      </w:r>
      <w:r>
        <w:rPr>
          <w:rFonts w:hint="eastAsia"/>
        </w:rPr>
        <w:t>xisting</w:t>
      </w:r>
      <w:r>
        <w:t xml:space="preserve"> T304 </w:t>
      </w:r>
      <w:r>
        <w:rPr>
          <w:rFonts w:hint="eastAsia"/>
        </w:rPr>
        <w:t>timer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han</w:t>
      </w:r>
      <w:r>
        <w:t>dover failure declaration is maintained in RRC layer, and the start condition is the reception of HO command, i.e. reconfiguration with sync message. For LTM</w:t>
      </w:r>
      <w:r w:rsidR="001A4230">
        <w:t>,</w:t>
      </w:r>
      <w:r>
        <w:t xml:space="preserve"> </w:t>
      </w:r>
      <w:r w:rsidR="00A01883">
        <w:t>o</w:t>
      </w:r>
      <w:r>
        <w:t>ne open issue is how to maintain the T304-like timer</w:t>
      </w:r>
      <w:r w:rsidR="00D4211E">
        <w:t>, i.e. maintain the timer in RRC layer or in MAC layer</w:t>
      </w:r>
      <w:r>
        <w:t>.</w:t>
      </w:r>
    </w:p>
    <w:p w14:paraId="10125289" w14:textId="7429C05B" w:rsidR="00CE7B21" w:rsidRPr="00071612" w:rsidRDefault="00CE7B21" w:rsidP="005B2D17">
      <w:pPr>
        <w:pStyle w:val="Proposal"/>
        <w:rPr>
          <w:lang w:val="en-US"/>
        </w:rPr>
      </w:pPr>
      <w:bookmarkStart w:id="6" w:name="_Toc127529909"/>
      <w:r w:rsidRPr="00D51B42">
        <w:rPr>
          <w:rFonts w:hint="eastAsia"/>
          <w:lang w:val="en-US"/>
        </w:rPr>
        <w:t xml:space="preserve">RAN2 to discuss </w:t>
      </w:r>
      <w:r>
        <w:rPr>
          <w:lang w:val="en-US"/>
        </w:rPr>
        <w:t xml:space="preserve">on the maintenance of </w:t>
      </w:r>
      <w:r w:rsidRPr="00D51B42">
        <w:rPr>
          <w:rFonts w:hint="eastAsia"/>
          <w:lang w:val="en-US"/>
        </w:rPr>
        <w:t xml:space="preserve">the </w:t>
      </w:r>
      <w:r w:rsidR="006B6BF3">
        <w:rPr>
          <w:lang w:val="en-US"/>
        </w:rPr>
        <w:t xml:space="preserve">T304-like </w:t>
      </w:r>
      <w:r w:rsidRPr="00D51B42">
        <w:rPr>
          <w:rFonts w:hint="eastAsia"/>
          <w:lang w:val="en-US"/>
        </w:rPr>
        <w:t>timer</w:t>
      </w:r>
      <w:r>
        <w:rPr>
          <w:lang w:val="en-US"/>
        </w:rPr>
        <w:t xml:space="preserve">, i.e. maintain the timer </w:t>
      </w:r>
      <w:r w:rsidRPr="00D51B42">
        <w:rPr>
          <w:rFonts w:hint="eastAsia"/>
          <w:lang w:val="en-US"/>
        </w:rPr>
        <w:t>in MAC or RRC layer.</w:t>
      </w:r>
      <w:bookmarkEnd w:id="6"/>
    </w:p>
    <w:p w14:paraId="6CD17F98" w14:textId="449DBC4E" w:rsidR="0077269B" w:rsidRDefault="00E4780F" w:rsidP="005B2D17">
      <w:pPr>
        <w:rPr>
          <w:lang w:val="en-US"/>
        </w:rPr>
      </w:pPr>
      <w:r>
        <w:t xml:space="preserve">Furthermore, the condition for LTM </w:t>
      </w:r>
      <w:r w:rsidR="00023FB4">
        <w:t>completion should also be defined in RAN2</w:t>
      </w:r>
      <w:r>
        <w:t xml:space="preserve">. </w:t>
      </w:r>
      <w:r w:rsidR="00C07B63">
        <w:t xml:space="preserve">Regarding to RACH-based LTM, it is straightforward to rely on RACH success to declare LTM </w:t>
      </w:r>
      <w:r w:rsidR="00F753B3">
        <w:t>completion</w:t>
      </w:r>
      <w:r w:rsidR="00C07B63">
        <w:t>.</w:t>
      </w:r>
      <w:r w:rsidR="00F753B3">
        <w:t xml:space="preserve"> </w:t>
      </w:r>
      <w:r w:rsidR="00774651">
        <w:t xml:space="preserve">For </w:t>
      </w:r>
      <w:r w:rsidR="00774651" w:rsidRPr="005A7A22">
        <w:rPr>
          <w:rFonts w:hint="eastAsia"/>
          <w:lang w:val="en-US"/>
        </w:rPr>
        <w:t>RACH-</w:t>
      </w:r>
      <w:r w:rsidR="001C55FF" w:rsidRPr="005A7A22">
        <w:rPr>
          <w:rFonts w:hint="eastAsia"/>
          <w:lang w:val="en-US"/>
        </w:rPr>
        <w:t>L</w:t>
      </w:r>
      <w:r w:rsidR="001C55FF">
        <w:rPr>
          <w:lang w:val="en-US"/>
        </w:rPr>
        <w:t>ess</w:t>
      </w:r>
      <w:r w:rsidR="001C55FF" w:rsidRPr="005A7A22">
        <w:rPr>
          <w:rFonts w:hint="eastAsia"/>
          <w:lang w:val="en-US"/>
        </w:rPr>
        <w:t xml:space="preserve"> </w:t>
      </w:r>
      <w:r w:rsidR="00774651" w:rsidRPr="005A7A22">
        <w:rPr>
          <w:rFonts w:hint="eastAsia"/>
          <w:lang w:val="en-US"/>
        </w:rPr>
        <w:t>LTM</w:t>
      </w:r>
      <w:r w:rsidR="00774651">
        <w:rPr>
          <w:lang w:val="en-US"/>
        </w:rPr>
        <w:t xml:space="preserve">, </w:t>
      </w:r>
      <w:r w:rsidR="00023FB4">
        <w:rPr>
          <w:lang w:val="en-US"/>
        </w:rPr>
        <w:t>existing way can be followed</w:t>
      </w:r>
      <w:r w:rsidR="00113E05">
        <w:t>, i.e., i</w:t>
      </w:r>
      <w:r w:rsidR="002526C4">
        <w:t xml:space="preserve">n </w:t>
      </w:r>
      <w:r>
        <w:t>R14</w:t>
      </w:r>
      <w:r w:rsidR="002526C4">
        <w:t>,</w:t>
      </w:r>
      <w:r>
        <w:t xml:space="preserve"> RACH-</w:t>
      </w:r>
      <w:r w:rsidR="001C55FF">
        <w:t xml:space="preserve">Less </w:t>
      </w:r>
      <w:r>
        <w:t>HO is considered as successfully completed if UE receive</w:t>
      </w:r>
      <w:r w:rsidR="001C55FF">
        <w:t>s</w:t>
      </w:r>
      <w:r w:rsidR="000E797F">
        <w:t xml:space="preserve"> UE contention resolution MAC CE during T304 running</w:t>
      </w:r>
      <w:r w:rsidR="00E972C9">
        <w:t xml:space="preserve">. </w:t>
      </w:r>
      <w:r w:rsidR="00A755AA" w:rsidRPr="005A7A22">
        <w:rPr>
          <w:rFonts w:hint="eastAsia"/>
          <w:lang w:val="en-US"/>
        </w:rPr>
        <w:t>For RACH-</w:t>
      </w:r>
      <w:r w:rsidR="001C55FF" w:rsidRPr="005A7A22">
        <w:rPr>
          <w:rFonts w:hint="eastAsia"/>
          <w:lang w:val="en-US"/>
        </w:rPr>
        <w:t>L</w:t>
      </w:r>
      <w:r w:rsidR="001C55FF">
        <w:rPr>
          <w:lang w:val="en-US"/>
        </w:rPr>
        <w:t>ess</w:t>
      </w:r>
      <w:r w:rsidR="001C55FF" w:rsidRPr="005A7A22">
        <w:rPr>
          <w:rFonts w:hint="eastAsia"/>
          <w:lang w:val="en-US"/>
        </w:rPr>
        <w:t xml:space="preserve"> </w:t>
      </w:r>
      <w:r w:rsidR="00A755AA" w:rsidRPr="005A7A22">
        <w:rPr>
          <w:rFonts w:hint="eastAsia"/>
          <w:lang w:val="en-US"/>
        </w:rPr>
        <w:t xml:space="preserve">LTM, </w:t>
      </w:r>
      <w:r w:rsidR="00A755AA">
        <w:rPr>
          <w:lang w:val="en-US"/>
        </w:rPr>
        <w:t>cell switch</w:t>
      </w:r>
      <w:r w:rsidR="00A755AA" w:rsidRPr="005A7A22">
        <w:rPr>
          <w:rFonts w:hint="eastAsia"/>
          <w:lang w:val="en-US"/>
        </w:rPr>
        <w:t xml:space="preserve"> </w:t>
      </w:r>
      <w:r w:rsidR="00A755AA">
        <w:rPr>
          <w:lang w:val="en-US"/>
        </w:rPr>
        <w:t>can be</w:t>
      </w:r>
      <w:r w:rsidR="00A755AA" w:rsidRPr="005A7A22">
        <w:rPr>
          <w:rFonts w:hint="eastAsia"/>
          <w:lang w:val="en-US"/>
        </w:rPr>
        <w:t xml:space="preserve"> considered as </w:t>
      </w:r>
      <w:r w:rsidR="00A755AA">
        <w:rPr>
          <w:lang w:val="en-US"/>
        </w:rPr>
        <w:t>completed</w:t>
      </w:r>
      <w:r w:rsidR="00A755AA" w:rsidRPr="005A7A22">
        <w:rPr>
          <w:rFonts w:hint="eastAsia"/>
          <w:lang w:val="en-US"/>
        </w:rPr>
        <w:t xml:space="preserve"> if a DL message for </w:t>
      </w:r>
      <w:r w:rsidR="00A755AA">
        <w:rPr>
          <w:lang w:val="en-US"/>
        </w:rPr>
        <w:t>LTM success indication</w:t>
      </w:r>
      <w:r w:rsidR="00A755AA" w:rsidRPr="005A7A22">
        <w:rPr>
          <w:rFonts w:hint="eastAsia"/>
          <w:lang w:val="en-US"/>
        </w:rPr>
        <w:t xml:space="preserve"> confirmation is received</w:t>
      </w:r>
      <w:r w:rsidR="00113E05">
        <w:rPr>
          <w:lang w:val="en-US"/>
        </w:rPr>
        <w:t>, e.g., contention resolution MAC CE as in R14 RACH-L</w:t>
      </w:r>
      <w:r w:rsidR="001C55FF">
        <w:rPr>
          <w:lang w:val="en-US"/>
        </w:rPr>
        <w:t>ess</w:t>
      </w:r>
      <w:r w:rsidR="00113E05">
        <w:rPr>
          <w:lang w:val="en-US"/>
        </w:rPr>
        <w:t xml:space="preserve"> HO </w:t>
      </w:r>
      <w:r w:rsidR="007610F7">
        <w:rPr>
          <w:lang w:val="en-US"/>
        </w:rPr>
        <w:t>can be</w:t>
      </w:r>
      <w:r w:rsidR="00113E05">
        <w:rPr>
          <w:lang w:val="en-US"/>
        </w:rPr>
        <w:t xml:space="preserve"> </w:t>
      </w:r>
      <w:r w:rsidR="007610F7">
        <w:rPr>
          <w:lang w:val="en-US"/>
        </w:rPr>
        <w:t>reused</w:t>
      </w:r>
      <w:r w:rsidR="00113E05">
        <w:rPr>
          <w:lang w:val="en-US"/>
        </w:rPr>
        <w:t xml:space="preserve"> or</w:t>
      </w:r>
      <w:r w:rsidR="00B94DC1">
        <w:rPr>
          <w:lang w:val="en-US"/>
        </w:rPr>
        <w:t xml:space="preserve"> </w:t>
      </w:r>
      <w:r w:rsidR="00A755AA">
        <w:rPr>
          <w:lang w:val="en-US"/>
        </w:rPr>
        <w:t xml:space="preserve">RAN2 can further discuss which DL message is </w:t>
      </w:r>
      <w:r w:rsidR="00B94DC1">
        <w:rPr>
          <w:lang w:val="en-US"/>
        </w:rPr>
        <w:t>utilized for</w:t>
      </w:r>
      <w:r w:rsidR="00B94DC1" w:rsidRPr="005A7A22">
        <w:rPr>
          <w:rFonts w:hint="eastAsia"/>
          <w:lang w:val="en-US"/>
        </w:rPr>
        <w:t xml:space="preserve"> </w:t>
      </w:r>
      <w:r w:rsidR="00B94DC1">
        <w:rPr>
          <w:lang w:val="en-US"/>
        </w:rPr>
        <w:t>LTM success indication</w:t>
      </w:r>
      <w:r w:rsidR="00B94DC1" w:rsidRPr="005A7A22">
        <w:rPr>
          <w:rFonts w:hint="eastAsia"/>
          <w:lang w:val="en-US"/>
        </w:rPr>
        <w:t xml:space="preserve"> confirmation</w:t>
      </w:r>
      <w:r w:rsidR="00B94DC1">
        <w:rPr>
          <w:lang w:val="en-US"/>
        </w:rPr>
        <w:t>.</w:t>
      </w:r>
    </w:p>
    <w:p w14:paraId="13D3C41A" w14:textId="21A7DDFB" w:rsidR="00BD2627" w:rsidRDefault="00BD2627" w:rsidP="00666665">
      <w:pPr>
        <w:pStyle w:val="Proposal"/>
        <w:rPr>
          <w:lang w:val="en-US"/>
        </w:rPr>
      </w:pPr>
      <w:bookmarkStart w:id="7" w:name="_Toc127529910"/>
      <w:r w:rsidRPr="005A7A22">
        <w:rPr>
          <w:rFonts w:hint="eastAsia"/>
          <w:lang w:val="en-US"/>
        </w:rPr>
        <w:lastRenderedPageBreak/>
        <w:t>For RACH-</w:t>
      </w:r>
      <w:r w:rsidR="0029095E">
        <w:rPr>
          <w:lang w:val="en-US"/>
        </w:rPr>
        <w:t>based</w:t>
      </w:r>
      <w:r w:rsidRPr="005A7A22">
        <w:rPr>
          <w:rFonts w:hint="eastAsia"/>
          <w:lang w:val="en-US"/>
        </w:rPr>
        <w:t xml:space="preserve"> LTM, </w:t>
      </w:r>
      <w:r w:rsidR="006975AE">
        <w:rPr>
          <w:lang w:val="en-US"/>
        </w:rPr>
        <w:t>handover</w:t>
      </w:r>
      <w:r w:rsidRPr="005A7A22">
        <w:rPr>
          <w:rFonts w:hint="eastAsia"/>
          <w:lang w:val="en-US"/>
        </w:rPr>
        <w:t xml:space="preserve"> is considered as </w:t>
      </w:r>
      <w:r w:rsidR="00A72F5E">
        <w:rPr>
          <w:lang w:val="en-US"/>
        </w:rPr>
        <w:t>completed</w:t>
      </w:r>
      <w:r w:rsidRPr="005A7A22">
        <w:rPr>
          <w:rFonts w:hint="eastAsia"/>
          <w:lang w:val="en-US"/>
        </w:rPr>
        <w:t xml:space="preserve"> if </w:t>
      </w:r>
      <w:r w:rsidR="0029095E">
        <w:rPr>
          <w:lang w:val="en-US"/>
        </w:rPr>
        <w:t>RACH procedure is successfully completed.</w:t>
      </w:r>
      <w:bookmarkEnd w:id="7"/>
    </w:p>
    <w:p w14:paraId="1AAE6631" w14:textId="33878B74" w:rsidR="00DE2743" w:rsidRPr="00666665" w:rsidRDefault="0039783B" w:rsidP="00666665">
      <w:pPr>
        <w:pStyle w:val="Proposal"/>
        <w:rPr>
          <w:lang w:val="en-US"/>
        </w:rPr>
      </w:pPr>
      <w:bookmarkStart w:id="8" w:name="_Toc127529911"/>
      <w:r w:rsidRPr="005A7A22">
        <w:rPr>
          <w:rFonts w:hint="eastAsia"/>
          <w:lang w:val="en-US"/>
        </w:rPr>
        <w:t>For RACH-</w:t>
      </w:r>
      <w:r w:rsidR="006975AE" w:rsidRPr="005A7A22">
        <w:rPr>
          <w:rFonts w:hint="eastAsia"/>
          <w:lang w:val="en-US"/>
        </w:rPr>
        <w:t>L</w:t>
      </w:r>
      <w:r w:rsidR="006975AE">
        <w:rPr>
          <w:lang w:val="en-US"/>
        </w:rPr>
        <w:t>ess</w:t>
      </w:r>
      <w:r w:rsidR="006975AE" w:rsidRPr="005A7A22">
        <w:rPr>
          <w:rFonts w:hint="eastAsia"/>
          <w:lang w:val="en-US"/>
        </w:rPr>
        <w:t xml:space="preserve"> </w:t>
      </w:r>
      <w:r w:rsidRPr="005A7A22">
        <w:rPr>
          <w:rFonts w:hint="eastAsia"/>
          <w:lang w:val="en-US"/>
        </w:rPr>
        <w:t xml:space="preserve">LTM, </w:t>
      </w:r>
      <w:r w:rsidR="006975AE">
        <w:rPr>
          <w:lang w:val="en-US"/>
        </w:rPr>
        <w:t>handover</w:t>
      </w:r>
      <w:r w:rsidRPr="005A7A22">
        <w:rPr>
          <w:rFonts w:hint="eastAsia"/>
          <w:lang w:val="en-US"/>
        </w:rPr>
        <w:t xml:space="preserve"> is considered as </w:t>
      </w:r>
      <w:r w:rsidR="00A72F5E">
        <w:rPr>
          <w:lang w:val="en-US"/>
        </w:rPr>
        <w:t>completed</w:t>
      </w:r>
      <w:r w:rsidRPr="005A7A22">
        <w:rPr>
          <w:rFonts w:hint="eastAsia"/>
          <w:lang w:val="en-US"/>
        </w:rPr>
        <w:t xml:space="preserve"> if a DL message for </w:t>
      </w:r>
      <w:r w:rsidR="00334155">
        <w:rPr>
          <w:lang w:val="en-US"/>
        </w:rPr>
        <w:t>LTM</w:t>
      </w:r>
      <w:r w:rsidR="00413605">
        <w:rPr>
          <w:lang w:val="en-US"/>
        </w:rPr>
        <w:t xml:space="preserve"> </w:t>
      </w:r>
      <w:r w:rsidR="00E972C9">
        <w:rPr>
          <w:lang w:val="en-US"/>
        </w:rPr>
        <w:t>success indication</w:t>
      </w:r>
      <w:r w:rsidRPr="005A7A22">
        <w:rPr>
          <w:rFonts w:hint="eastAsia"/>
          <w:lang w:val="en-US"/>
        </w:rPr>
        <w:t xml:space="preserve"> confirmation is received.</w:t>
      </w:r>
      <w:bookmarkEnd w:id="8"/>
    </w:p>
    <w:p w14:paraId="40E22390" w14:textId="610A802A" w:rsidR="009C684E" w:rsidRPr="003E66F1" w:rsidRDefault="009C684E" w:rsidP="00980C23">
      <w:pPr>
        <w:pStyle w:val="Proposal"/>
        <w:numPr>
          <w:ilvl w:val="0"/>
          <w:numId w:val="0"/>
        </w:numPr>
        <w:ind w:left="1304"/>
        <w:rPr>
          <w:lang w:val="en-US"/>
        </w:rPr>
      </w:pPr>
    </w:p>
    <w:p w14:paraId="4D3C46A5" w14:textId="77777777" w:rsidR="008E065E" w:rsidRPr="00FF7C4E" w:rsidRDefault="00C01F33" w:rsidP="001131BE">
      <w:pPr>
        <w:pStyle w:val="1"/>
        <w:spacing w:line="276" w:lineRule="auto"/>
      </w:pPr>
      <w:r w:rsidRPr="00CE0424">
        <w:t>Conclusion</w:t>
      </w:r>
    </w:p>
    <w:p w14:paraId="6CEA7FF9" w14:textId="77777777" w:rsidR="000950B5" w:rsidRDefault="000950B5" w:rsidP="000950B5">
      <w:pPr>
        <w:pStyle w:val="ac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>
        <w:t xml:space="preserve"> we </w:t>
      </w:r>
      <w:r>
        <w:rPr>
          <w:rFonts w:hint="eastAsia"/>
        </w:rPr>
        <w:t>have following observations</w:t>
      </w:r>
      <w:r w:rsidRPr="00CE0424">
        <w:t>:</w:t>
      </w:r>
    </w:p>
    <w:bookmarkStart w:id="9" w:name="_GoBack"/>
    <w:bookmarkEnd w:id="9"/>
    <w:p w14:paraId="6E03DA79" w14:textId="6BDA708C" w:rsidR="005408FC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127529905" w:history="1">
        <w:r w:rsidR="005408FC" w:rsidRPr="00FC1590">
          <w:rPr>
            <w:rStyle w:val="af2"/>
            <w:lang w:val="en-US"/>
          </w:rPr>
          <w:t>Proposal 1</w:t>
        </w:r>
        <w:r w:rsidR="005408FC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5408FC" w:rsidRPr="00FC1590">
          <w:rPr>
            <w:rStyle w:val="af2"/>
            <w:lang w:val="en-US"/>
          </w:rPr>
          <w:t>For CFRA-based LTM, RACH resource is only provided in candidate cell configuration (i.e. in RRC configuration) as in legacy.</w:t>
        </w:r>
      </w:hyperlink>
    </w:p>
    <w:p w14:paraId="24E1421B" w14:textId="04FDD503" w:rsidR="005408FC" w:rsidRDefault="005408F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29906" w:history="1">
        <w:r w:rsidRPr="00FC1590">
          <w:rPr>
            <w:rStyle w:val="af2"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FC1590">
          <w:rPr>
            <w:rStyle w:val="af2"/>
            <w:lang w:val="en-US"/>
          </w:rPr>
          <w:t xml:space="preserve">For RACH-Less LTM, the UL grant for initial transmission to target cell is pre-configured in candidate cell configuration or </w:t>
        </w:r>
        <w:r w:rsidRPr="00FC1590">
          <w:rPr>
            <w:rStyle w:val="af2"/>
          </w:rPr>
          <w:t>dynamically scheduled</w:t>
        </w:r>
        <w:r w:rsidRPr="00FC1590">
          <w:rPr>
            <w:rStyle w:val="af2"/>
            <w:lang w:val="en-US"/>
          </w:rPr>
          <w:t>.</w:t>
        </w:r>
      </w:hyperlink>
    </w:p>
    <w:p w14:paraId="70B1B9E2" w14:textId="1E6B3F3D" w:rsidR="005408FC" w:rsidRDefault="005408F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29907" w:history="1">
        <w:r w:rsidRPr="00FC1590">
          <w:rPr>
            <w:rStyle w:val="af2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FC1590">
          <w:rPr>
            <w:rStyle w:val="af2"/>
            <w:lang w:val="en-US"/>
          </w:rPr>
          <w:t>Upon reception of cell switch command, UE sends LTM success indication</w:t>
        </w:r>
        <w:r w:rsidRPr="00FC1590">
          <w:rPr>
            <w:rStyle w:val="af2"/>
          </w:rPr>
          <w:t xml:space="preserve"> as the first UL message</w:t>
        </w:r>
        <w:r w:rsidRPr="00FC1590">
          <w:rPr>
            <w:rStyle w:val="af2"/>
            <w:lang w:val="en-US"/>
          </w:rPr>
          <w:t xml:space="preserve"> to target cell, e.g. in the first UL message for RACH-Less LTM or in msg 3/A for RACH-based LTM.</w:t>
        </w:r>
      </w:hyperlink>
    </w:p>
    <w:p w14:paraId="6D34F628" w14:textId="43D20D10" w:rsidR="005408FC" w:rsidRDefault="005408F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29908" w:history="1">
        <w:r w:rsidRPr="00FC1590">
          <w:rPr>
            <w:rStyle w:val="af2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FC1590">
          <w:rPr>
            <w:rStyle w:val="af2"/>
          </w:rPr>
          <w:t>RAN2 further study on the LTM success indication message type, e.g. MAC CE or RRC message.</w:t>
        </w:r>
      </w:hyperlink>
    </w:p>
    <w:p w14:paraId="23D43B78" w14:textId="3AE500F3" w:rsidR="005408FC" w:rsidRDefault="005408F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29909" w:history="1">
        <w:r w:rsidRPr="00FC1590">
          <w:rPr>
            <w:rStyle w:val="af2"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FC1590">
          <w:rPr>
            <w:rStyle w:val="af2"/>
            <w:lang w:val="en-US"/>
          </w:rPr>
          <w:t>RAN2 to discuss on the maintenance of the T304-like timer, i.e. maintain the timer in MAC or RRC layer.</w:t>
        </w:r>
      </w:hyperlink>
    </w:p>
    <w:p w14:paraId="1FFA2377" w14:textId="1C0CB6DD" w:rsidR="005408FC" w:rsidRDefault="005408F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29910" w:history="1">
        <w:r w:rsidRPr="00FC1590">
          <w:rPr>
            <w:rStyle w:val="af2"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FC1590">
          <w:rPr>
            <w:rStyle w:val="af2"/>
            <w:lang w:val="en-US"/>
          </w:rPr>
          <w:t>For RACH-based LTM, handover is considered as completed if RACH procedure is successfully completed.</w:t>
        </w:r>
      </w:hyperlink>
    </w:p>
    <w:p w14:paraId="5A2F60E6" w14:textId="7DA335AD" w:rsidR="005408FC" w:rsidRDefault="005408F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27529911" w:history="1">
        <w:r w:rsidRPr="00FC1590">
          <w:rPr>
            <w:rStyle w:val="af2"/>
            <w:lang w:val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FC1590">
          <w:rPr>
            <w:rStyle w:val="af2"/>
            <w:lang w:val="en-US"/>
          </w:rPr>
          <w:t>For RACH-Less LTM, handover is considered as completed if a DL message for LTM success indication confirmation is received.</w:t>
        </w:r>
      </w:hyperlink>
    </w:p>
    <w:p w14:paraId="4CA41D4E" w14:textId="689317C5"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14:paraId="4F051892" w14:textId="77777777" w:rsidR="00A37400" w:rsidRDefault="00A37400" w:rsidP="001131BE">
      <w:pPr>
        <w:pStyle w:val="1"/>
        <w:spacing w:line="276" w:lineRule="auto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t>Reference</w:t>
      </w:r>
      <w:bookmarkEnd w:id="11"/>
      <w:bookmarkEnd w:id="12"/>
      <w:bookmarkEnd w:id="13"/>
    </w:p>
    <w:p w14:paraId="4C9CA201" w14:textId="77777777" w:rsidR="00C1443E" w:rsidRPr="00F31A51" w:rsidRDefault="00C1443E" w:rsidP="00C1443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2C7FB7">
        <w:rPr>
          <w:rFonts w:cs="Arial"/>
        </w:rPr>
        <w:t>RP-</w:t>
      </w:r>
      <w:proofErr w:type="gramStart"/>
      <w:r w:rsidRPr="002C7FB7">
        <w:rPr>
          <w:rFonts w:cs="Arial"/>
        </w:rPr>
        <w:t>222332</w:t>
      </w:r>
      <w:r w:rsidRPr="00F31A51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Pr="00F31A51">
        <w:rPr>
          <w:rFonts w:cs="Arial"/>
        </w:rPr>
        <w:t xml:space="preserve">    MediaTek Inc</w:t>
      </w:r>
    </w:p>
    <w:p w14:paraId="024E6C18" w14:textId="534095B7" w:rsidR="00625F20" w:rsidRPr="00F31A51" w:rsidRDefault="00C16339" w:rsidP="00625F20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C16339">
        <w:t>R2-2209256 Report of [Post119-</w:t>
      </w:r>
      <w:proofErr w:type="gramStart"/>
      <w:r w:rsidRPr="00C16339">
        <w:t>e][</w:t>
      </w:r>
      <w:proofErr w:type="gramEnd"/>
      <w:r w:rsidRPr="00C16339">
        <w:t>036][</w:t>
      </w:r>
      <w:proofErr w:type="spellStart"/>
      <w:r w:rsidRPr="00C16339">
        <w:t>feMob</w:t>
      </w:r>
      <w:proofErr w:type="spellEnd"/>
      <w:r w:rsidRPr="00C16339">
        <w:t>] Time Chart</w:t>
      </w:r>
      <w:r w:rsidR="00625F20">
        <w:t xml:space="preserve">    </w:t>
      </w:r>
      <w:r w:rsidR="00625F20" w:rsidRPr="00F31A51">
        <w:rPr>
          <w:rFonts w:cs="Arial"/>
        </w:rPr>
        <w:t>MediaTek Inc</w:t>
      </w:r>
    </w:p>
    <w:p w14:paraId="542B8E43" w14:textId="054C8A67" w:rsidR="00C16339" w:rsidRDefault="00C16339" w:rsidP="00625F2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p w14:paraId="53599C55" w14:textId="77777777" w:rsidR="00A05C21" w:rsidRPr="00C1443E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1443E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5CBD2" w14:textId="77777777" w:rsidR="00CB3F8B" w:rsidRDefault="00CB3F8B">
      <w:r>
        <w:separator/>
      </w:r>
    </w:p>
  </w:endnote>
  <w:endnote w:type="continuationSeparator" w:id="0">
    <w:p w14:paraId="589E0451" w14:textId="77777777" w:rsidR="00CB3F8B" w:rsidRDefault="00CB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PPOSans M">
    <w:charset w:val="86"/>
    <w:family w:val="roman"/>
    <w:pitch w:val="variable"/>
    <w:sig w:usb0="A00002BF" w:usb1="0A0F004A" w:usb2="00000016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FFA45" w14:textId="77777777" w:rsidR="00CB3F8B" w:rsidRDefault="00CB3F8B">
      <w:r>
        <w:separator/>
      </w:r>
    </w:p>
  </w:footnote>
  <w:footnote w:type="continuationSeparator" w:id="0">
    <w:p w14:paraId="699C80C4" w14:textId="77777777" w:rsidR="00CB3F8B" w:rsidRDefault="00CB3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806D6F"/>
    <w:multiLevelType w:val="hybridMultilevel"/>
    <w:tmpl w:val="5978A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D6399"/>
    <w:multiLevelType w:val="hybridMultilevel"/>
    <w:tmpl w:val="44FE130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8003EA"/>
    <w:multiLevelType w:val="hybridMultilevel"/>
    <w:tmpl w:val="8A0EDF7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B5B1F"/>
    <w:multiLevelType w:val="hybridMultilevel"/>
    <w:tmpl w:val="E9F4F182"/>
    <w:lvl w:ilvl="0" w:tplc="BF583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2CB9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9AD5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08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8E61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D4A8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6AD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68DE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2AD9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EC0BCD"/>
    <w:multiLevelType w:val="hybridMultilevel"/>
    <w:tmpl w:val="DFE62BB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42091431"/>
    <w:multiLevelType w:val="hybridMultilevel"/>
    <w:tmpl w:val="7C8C806A"/>
    <w:lvl w:ilvl="0" w:tplc="E1D09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80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0B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C25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0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62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84D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C9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09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F305D6"/>
    <w:multiLevelType w:val="hybridMultilevel"/>
    <w:tmpl w:val="2FDA2B52"/>
    <w:lvl w:ilvl="0" w:tplc="42AA0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48B5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5097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38A3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BAA0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027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2860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E10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85F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146DC0"/>
    <w:multiLevelType w:val="multilevel"/>
    <w:tmpl w:val="71BCC3A8"/>
    <w:lvl w:ilvl="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6"/>
  </w:num>
  <w:num w:numId="5">
    <w:abstractNumId w:val="16"/>
  </w:num>
  <w:num w:numId="6">
    <w:abstractNumId w:val="7"/>
  </w:num>
  <w:num w:numId="7">
    <w:abstractNumId w:val="14"/>
  </w:num>
  <w:num w:numId="8">
    <w:abstractNumId w:val="20"/>
  </w:num>
  <w:num w:numId="9">
    <w:abstractNumId w:val="13"/>
  </w:num>
  <w:num w:numId="10">
    <w:abstractNumId w:val="15"/>
  </w:num>
  <w:num w:numId="11">
    <w:abstractNumId w:val="1"/>
  </w:num>
  <w:num w:numId="12">
    <w:abstractNumId w:val="17"/>
  </w:num>
  <w:num w:numId="13">
    <w:abstractNumId w:val="2"/>
  </w:num>
  <w:num w:numId="14">
    <w:abstractNumId w:val="5"/>
  </w:num>
  <w:num w:numId="15">
    <w:abstractNumId w:val="4"/>
  </w:num>
  <w:num w:numId="16">
    <w:abstractNumId w:val="14"/>
  </w:num>
  <w:num w:numId="17">
    <w:abstractNumId w:val="9"/>
  </w:num>
  <w:num w:numId="18">
    <w:abstractNumId w:val="11"/>
  </w:num>
  <w:num w:numId="19">
    <w:abstractNumId w:val="12"/>
  </w:num>
  <w:num w:numId="20">
    <w:abstractNumId w:val="8"/>
  </w:num>
  <w:num w:numId="21">
    <w:abstractNumId w:val="9"/>
  </w:num>
  <w:num w:numId="22">
    <w:abstractNumId w:val="3"/>
  </w:num>
  <w:num w:numId="23">
    <w:abstractNumId w:val="18"/>
  </w:num>
  <w:num w:numId="24">
    <w:abstractNumId w:val="14"/>
  </w:num>
  <w:num w:numId="25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8DA"/>
    <w:rsid w:val="00002A37"/>
    <w:rsid w:val="0000446D"/>
    <w:rsid w:val="000046E3"/>
    <w:rsid w:val="00004E6A"/>
    <w:rsid w:val="00005D45"/>
    <w:rsid w:val="00006446"/>
    <w:rsid w:val="00006896"/>
    <w:rsid w:val="00007686"/>
    <w:rsid w:val="00007CDC"/>
    <w:rsid w:val="000109FA"/>
    <w:rsid w:val="000112BC"/>
    <w:rsid w:val="00011B28"/>
    <w:rsid w:val="00011DF8"/>
    <w:rsid w:val="00015874"/>
    <w:rsid w:val="00015D15"/>
    <w:rsid w:val="00016427"/>
    <w:rsid w:val="00016B0E"/>
    <w:rsid w:val="00017C53"/>
    <w:rsid w:val="000203DC"/>
    <w:rsid w:val="00020424"/>
    <w:rsid w:val="00020A64"/>
    <w:rsid w:val="00020FF0"/>
    <w:rsid w:val="000214EB"/>
    <w:rsid w:val="0002186F"/>
    <w:rsid w:val="000218EC"/>
    <w:rsid w:val="000229AA"/>
    <w:rsid w:val="00023FB4"/>
    <w:rsid w:val="00023FEE"/>
    <w:rsid w:val="000250FF"/>
    <w:rsid w:val="00025440"/>
    <w:rsid w:val="0002545B"/>
    <w:rsid w:val="0002564D"/>
    <w:rsid w:val="00025ECA"/>
    <w:rsid w:val="000264FF"/>
    <w:rsid w:val="00027935"/>
    <w:rsid w:val="0003231E"/>
    <w:rsid w:val="000325B8"/>
    <w:rsid w:val="00033893"/>
    <w:rsid w:val="00033B4E"/>
    <w:rsid w:val="00034C15"/>
    <w:rsid w:val="0003635E"/>
    <w:rsid w:val="0003688D"/>
    <w:rsid w:val="00036BA1"/>
    <w:rsid w:val="00036EEC"/>
    <w:rsid w:val="00037D60"/>
    <w:rsid w:val="00040484"/>
    <w:rsid w:val="00040B41"/>
    <w:rsid w:val="000422E2"/>
    <w:rsid w:val="00042653"/>
    <w:rsid w:val="00042F22"/>
    <w:rsid w:val="00043839"/>
    <w:rsid w:val="000444EF"/>
    <w:rsid w:val="00044AD1"/>
    <w:rsid w:val="000459A2"/>
    <w:rsid w:val="000460BB"/>
    <w:rsid w:val="00046743"/>
    <w:rsid w:val="0004702D"/>
    <w:rsid w:val="00047360"/>
    <w:rsid w:val="000478BA"/>
    <w:rsid w:val="00047E9E"/>
    <w:rsid w:val="00051FC6"/>
    <w:rsid w:val="00052A07"/>
    <w:rsid w:val="000534E3"/>
    <w:rsid w:val="00054226"/>
    <w:rsid w:val="00054D4A"/>
    <w:rsid w:val="000559BF"/>
    <w:rsid w:val="0005606A"/>
    <w:rsid w:val="00056206"/>
    <w:rsid w:val="00057117"/>
    <w:rsid w:val="00057AF1"/>
    <w:rsid w:val="00060EC2"/>
    <w:rsid w:val="0006128F"/>
    <w:rsid w:val="00061295"/>
    <w:rsid w:val="000616E7"/>
    <w:rsid w:val="000623F9"/>
    <w:rsid w:val="00062C27"/>
    <w:rsid w:val="000642F8"/>
    <w:rsid w:val="0006487E"/>
    <w:rsid w:val="00065E1A"/>
    <w:rsid w:val="000668A7"/>
    <w:rsid w:val="00067DE8"/>
    <w:rsid w:val="00071612"/>
    <w:rsid w:val="000721C1"/>
    <w:rsid w:val="00073B81"/>
    <w:rsid w:val="00074330"/>
    <w:rsid w:val="000743BD"/>
    <w:rsid w:val="00074CB8"/>
    <w:rsid w:val="000751C4"/>
    <w:rsid w:val="00076189"/>
    <w:rsid w:val="0007620B"/>
    <w:rsid w:val="00076D87"/>
    <w:rsid w:val="0007797F"/>
    <w:rsid w:val="00077CC5"/>
    <w:rsid w:val="00077E5F"/>
    <w:rsid w:val="0008036A"/>
    <w:rsid w:val="00080B1B"/>
    <w:rsid w:val="00081AE6"/>
    <w:rsid w:val="000823E3"/>
    <w:rsid w:val="000827F0"/>
    <w:rsid w:val="0008419C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1E87"/>
    <w:rsid w:val="000924C1"/>
    <w:rsid w:val="000924F0"/>
    <w:rsid w:val="00093474"/>
    <w:rsid w:val="000934A5"/>
    <w:rsid w:val="0009493B"/>
    <w:rsid w:val="00094B1E"/>
    <w:rsid w:val="00094D3D"/>
    <w:rsid w:val="000950B5"/>
    <w:rsid w:val="0009510F"/>
    <w:rsid w:val="00095F26"/>
    <w:rsid w:val="00097787"/>
    <w:rsid w:val="000A0E1C"/>
    <w:rsid w:val="000A0E9A"/>
    <w:rsid w:val="000A1B7B"/>
    <w:rsid w:val="000A2AA3"/>
    <w:rsid w:val="000A3078"/>
    <w:rsid w:val="000A4FD0"/>
    <w:rsid w:val="000A55BB"/>
    <w:rsid w:val="000A56F2"/>
    <w:rsid w:val="000A6329"/>
    <w:rsid w:val="000A7E66"/>
    <w:rsid w:val="000B0208"/>
    <w:rsid w:val="000B15CD"/>
    <w:rsid w:val="000B190F"/>
    <w:rsid w:val="000B1999"/>
    <w:rsid w:val="000B1CCD"/>
    <w:rsid w:val="000B2719"/>
    <w:rsid w:val="000B3971"/>
    <w:rsid w:val="000B3A8F"/>
    <w:rsid w:val="000B3B7A"/>
    <w:rsid w:val="000B40B5"/>
    <w:rsid w:val="000B4AB9"/>
    <w:rsid w:val="000B4D03"/>
    <w:rsid w:val="000B5785"/>
    <w:rsid w:val="000B58C3"/>
    <w:rsid w:val="000B61E9"/>
    <w:rsid w:val="000B6C12"/>
    <w:rsid w:val="000C156E"/>
    <w:rsid w:val="000C165A"/>
    <w:rsid w:val="000C2047"/>
    <w:rsid w:val="000C2E19"/>
    <w:rsid w:val="000C3034"/>
    <w:rsid w:val="000C30AB"/>
    <w:rsid w:val="000C3689"/>
    <w:rsid w:val="000C3BA5"/>
    <w:rsid w:val="000C3D18"/>
    <w:rsid w:val="000C4012"/>
    <w:rsid w:val="000C4617"/>
    <w:rsid w:val="000C52EF"/>
    <w:rsid w:val="000C5855"/>
    <w:rsid w:val="000C66FC"/>
    <w:rsid w:val="000C7BAD"/>
    <w:rsid w:val="000D0D07"/>
    <w:rsid w:val="000D175D"/>
    <w:rsid w:val="000D378C"/>
    <w:rsid w:val="000D37C3"/>
    <w:rsid w:val="000D3FD1"/>
    <w:rsid w:val="000D4797"/>
    <w:rsid w:val="000D4A90"/>
    <w:rsid w:val="000D4BB9"/>
    <w:rsid w:val="000D5E02"/>
    <w:rsid w:val="000D7A9E"/>
    <w:rsid w:val="000E035F"/>
    <w:rsid w:val="000E0527"/>
    <w:rsid w:val="000E1E37"/>
    <w:rsid w:val="000E1E92"/>
    <w:rsid w:val="000E2E3D"/>
    <w:rsid w:val="000E54C1"/>
    <w:rsid w:val="000E56D5"/>
    <w:rsid w:val="000E5F5E"/>
    <w:rsid w:val="000E6E22"/>
    <w:rsid w:val="000E6F94"/>
    <w:rsid w:val="000E797F"/>
    <w:rsid w:val="000E7F82"/>
    <w:rsid w:val="000F06D6"/>
    <w:rsid w:val="000F0EB1"/>
    <w:rsid w:val="000F1106"/>
    <w:rsid w:val="000F1817"/>
    <w:rsid w:val="000F21D0"/>
    <w:rsid w:val="000F2FE4"/>
    <w:rsid w:val="000F38C9"/>
    <w:rsid w:val="000F3BE9"/>
    <w:rsid w:val="000F3F6C"/>
    <w:rsid w:val="000F41D9"/>
    <w:rsid w:val="000F52D1"/>
    <w:rsid w:val="000F5EAE"/>
    <w:rsid w:val="000F6DF3"/>
    <w:rsid w:val="001005FF"/>
    <w:rsid w:val="00100B27"/>
    <w:rsid w:val="00103657"/>
    <w:rsid w:val="0010441A"/>
    <w:rsid w:val="0010626A"/>
    <w:rsid w:val="001062FB"/>
    <w:rsid w:val="001063E6"/>
    <w:rsid w:val="00106E59"/>
    <w:rsid w:val="0010716A"/>
    <w:rsid w:val="00107B47"/>
    <w:rsid w:val="00110591"/>
    <w:rsid w:val="001110A6"/>
    <w:rsid w:val="001124AB"/>
    <w:rsid w:val="001129A9"/>
    <w:rsid w:val="001131BE"/>
    <w:rsid w:val="00113CF4"/>
    <w:rsid w:val="00113E05"/>
    <w:rsid w:val="0011412C"/>
    <w:rsid w:val="00114144"/>
    <w:rsid w:val="00114A7A"/>
    <w:rsid w:val="001153EA"/>
    <w:rsid w:val="00115643"/>
    <w:rsid w:val="001158A9"/>
    <w:rsid w:val="00115B58"/>
    <w:rsid w:val="00115D27"/>
    <w:rsid w:val="0011620A"/>
    <w:rsid w:val="00116765"/>
    <w:rsid w:val="00121254"/>
    <w:rsid w:val="001219F5"/>
    <w:rsid w:val="00121A20"/>
    <w:rsid w:val="0012253B"/>
    <w:rsid w:val="0012290A"/>
    <w:rsid w:val="0012377F"/>
    <w:rsid w:val="00123E57"/>
    <w:rsid w:val="00124314"/>
    <w:rsid w:val="00124DEB"/>
    <w:rsid w:val="00125FED"/>
    <w:rsid w:val="00126B4A"/>
    <w:rsid w:val="0013223A"/>
    <w:rsid w:val="00132FD0"/>
    <w:rsid w:val="0013347A"/>
    <w:rsid w:val="001344C0"/>
    <w:rsid w:val="001346FA"/>
    <w:rsid w:val="00135252"/>
    <w:rsid w:val="001366FD"/>
    <w:rsid w:val="00136B2C"/>
    <w:rsid w:val="00137AB5"/>
    <w:rsid w:val="00137F0B"/>
    <w:rsid w:val="001408F0"/>
    <w:rsid w:val="00141188"/>
    <w:rsid w:val="00141434"/>
    <w:rsid w:val="00141A29"/>
    <w:rsid w:val="00143FCA"/>
    <w:rsid w:val="001456EB"/>
    <w:rsid w:val="0014733E"/>
    <w:rsid w:val="00151E23"/>
    <w:rsid w:val="001526E0"/>
    <w:rsid w:val="00152BA6"/>
    <w:rsid w:val="00154299"/>
    <w:rsid w:val="00154411"/>
    <w:rsid w:val="001547EF"/>
    <w:rsid w:val="001551B5"/>
    <w:rsid w:val="001559E5"/>
    <w:rsid w:val="001566BD"/>
    <w:rsid w:val="00157CE2"/>
    <w:rsid w:val="001605D8"/>
    <w:rsid w:val="00160ACF"/>
    <w:rsid w:val="00162501"/>
    <w:rsid w:val="00162689"/>
    <w:rsid w:val="00165316"/>
    <w:rsid w:val="00165327"/>
    <w:rsid w:val="00165545"/>
    <w:rsid w:val="001659C1"/>
    <w:rsid w:val="00166588"/>
    <w:rsid w:val="00166BB5"/>
    <w:rsid w:val="001703BE"/>
    <w:rsid w:val="00170525"/>
    <w:rsid w:val="001710FA"/>
    <w:rsid w:val="001725DC"/>
    <w:rsid w:val="00173A8E"/>
    <w:rsid w:val="00173B6C"/>
    <w:rsid w:val="00173E4C"/>
    <w:rsid w:val="001746B6"/>
    <w:rsid w:val="00174FA7"/>
    <w:rsid w:val="00176A65"/>
    <w:rsid w:val="0018143F"/>
    <w:rsid w:val="00183C22"/>
    <w:rsid w:val="00184CA1"/>
    <w:rsid w:val="0018545E"/>
    <w:rsid w:val="00185A98"/>
    <w:rsid w:val="0018670A"/>
    <w:rsid w:val="00187968"/>
    <w:rsid w:val="00187D8A"/>
    <w:rsid w:val="00190AC1"/>
    <w:rsid w:val="001910F8"/>
    <w:rsid w:val="0019341A"/>
    <w:rsid w:val="00193C64"/>
    <w:rsid w:val="00193F75"/>
    <w:rsid w:val="00195779"/>
    <w:rsid w:val="00195A74"/>
    <w:rsid w:val="00197456"/>
    <w:rsid w:val="001977B5"/>
    <w:rsid w:val="00197DF9"/>
    <w:rsid w:val="00197E05"/>
    <w:rsid w:val="001A0948"/>
    <w:rsid w:val="001A16EB"/>
    <w:rsid w:val="001A1987"/>
    <w:rsid w:val="001A1AE7"/>
    <w:rsid w:val="001A2489"/>
    <w:rsid w:val="001A2564"/>
    <w:rsid w:val="001A39C1"/>
    <w:rsid w:val="001A4230"/>
    <w:rsid w:val="001A6173"/>
    <w:rsid w:val="001A697D"/>
    <w:rsid w:val="001A6A1F"/>
    <w:rsid w:val="001A6CBA"/>
    <w:rsid w:val="001A6E74"/>
    <w:rsid w:val="001A7EA0"/>
    <w:rsid w:val="001B05F9"/>
    <w:rsid w:val="001B0B6C"/>
    <w:rsid w:val="001B0D97"/>
    <w:rsid w:val="001B1131"/>
    <w:rsid w:val="001B116F"/>
    <w:rsid w:val="001B341B"/>
    <w:rsid w:val="001B3AF2"/>
    <w:rsid w:val="001B5A5D"/>
    <w:rsid w:val="001C10C5"/>
    <w:rsid w:val="001C1CE5"/>
    <w:rsid w:val="001C28CD"/>
    <w:rsid w:val="001C3A37"/>
    <w:rsid w:val="001C3D2A"/>
    <w:rsid w:val="001C55FF"/>
    <w:rsid w:val="001C606C"/>
    <w:rsid w:val="001C6A5F"/>
    <w:rsid w:val="001C6B34"/>
    <w:rsid w:val="001C7723"/>
    <w:rsid w:val="001C7785"/>
    <w:rsid w:val="001D02D9"/>
    <w:rsid w:val="001D06BA"/>
    <w:rsid w:val="001D07FF"/>
    <w:rsid w:val="001D131D"/>
    <w:rsid w:val="001D179D"/>
    <w:rsid w:val="001D1A04"/>
    <w:rsid w:val="001D462F"/>
    <w:rsid w:val="001D51BA"/>
    <w:rsid w:val="001D5864"/>
    <w:rsid w:val="001D5E9E"/>
    <w:rsid w:val="001D6342"/>
    <w:rsid w:val="001D6D53"/>
    <w:rsid w:val="001D6E41"/>
    <w:rsid w:val="001E069A"/>
    <w:rsid w:val="001E1138"/>
    <w:rsid w:val="001E1805"/>
    <w:rsid w:val="001E28F4"/>
    <w:rsid w:val="001E520E"/>
    <w:rsid w:val="001E579E"/>
    <w:rsid w:val="001E58E2"/>
    <w:rsid w:val="001E6F4F"/>
    <w:rsid w:val="001E7980"/>
    <w:rsid w:val="001E7AED"/>
    <w:rsid w:val="001F058E"/>
    <w:rsid w:val="001F0E35"/>
    <w:rsid w:val="001F2302"/>
    <w:rsid w:val="001F2B81"/>
    <w:rsid w:val="001F31D1"/>
    <w:rsid w:val="001F3916"/>
    <w:rsid w:val="001F3D82"/>
    <w:rsid w:val="001F406C"/>
    <w:rsid w:val="001F4EC5"/>
    <w:rsid w:val="001F54C5"/>
    <w:rsid w:val="001F620C"/>
    <w:rsid w:val="001F62A6"/>
    <w:rsid w:val="001F6609"/>
    <w:rsid w:val="001F662C"/>
    <w:rsid w:val="001F6B11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23C"/>
    <w:rsid w:val="002069B2"/>
    <w:rsid w:val="00206F54"/>
    <w:rsid w:val="00207FA3"/>
    <w:rsid w:val="00210DAF"/>
    <w:rsid w:val="00210E4D"/>
    <w:rsid w:val="00210F3F"/>
    <w:rsid w:val="00211097"/>
    <w:rsid w:val="002133BE"/>
    <w:rsid w:val="00213539"/>
    <w:rsid w:val="00214316"/>
    <w:rsid w:val="00214A11"/>
    <w:rsid w:val="00214DA8"/>
    <w:rsid w:val="00214E86"/>
    <w:rsid w:val="00215423"/>
    <w:rsid w:val="002158FA"/>
    <w:rsid w:val="00215926"/>
    <w:rsid w:val="00216028"/>
    <w:rsid w:val="00216648"/>
    <w:rsid w:val="00217CDC"/>
    <w:rsid w:val="002202D5"/>
    <w:rsid w:val="00220600"/>
    <w:rsid w:val="00220F69"/>
    <w:rsid w:val="002224DB"/>
    <w:rsid w:val="00223F1E"/>
    <w:rsid w:val="00223FCB"/>
    <w:rsid w:val="00224EF8"/>
    <w:rsid w:val="002252C3"/>
    <w:rsid w:val="00225C54"/>
    <w:rsid w:val="002302FF"/>
    <w:rsid w:val="00230765"/>
    <w:rsid w:val="00230813"/>
    <w:rsid w:val="002319E4"/>
    <w:rsid w:val="00231BF8"/>
    <w:rsid w:val="0023382A"/>
    <w:rsid w:val="0023469C"/>
    <w:rsid w:val="00234A3F"/>
    <w:rsid w:val="0023544B"/>
    <w:rsid w:val="00235632"/>
    <w:rsid w:val="00235872"/>
    <w:rsid w:val="0023589B"/>
    <w:rsid w:val="00240A61"/>
    <w:rsid w:val="00241559"/>
    <w:rsid w:val="002435B3"/>
    <w:rsid w:val="002438D9"/>
    <w:rsid w:val="00243EB8"/>
    <w:rsid w:val="00245394"/>
    <w:rsid w:val="002453B6"/>
    <w:rsid w:val="002458EB"/>
    <w:rsid w:val="002468AB"/>
    <w:rsid w:val="002500C8"/>
    <w:rsid w:val="0025178A"/>
    <w:rsid w:val="0025262D"/>
    <w:rsid w:val="002526C4"/>
    <w:rsid w:val="002532D8"/>
    <w:rsid w:val="00256137"/>
    <w:rsid w:val="00256A13"/>
    <w:rsid w:val="00257543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199"/>
    <w:rsid w:val="002657EA"/>
    <w:rsid w:val="00266214"/>
    <w:rsid w:val="00266C82"/>
    <w:rsid w:val="00266D31"/>
    <w:rsid w:val="00267268"/>
    <w:rsid w:val="00267C83"/>
    <w:rsid w:val="002700A1"/>
    <w:rsid w:val="0027034C"/>
    <w:rsid w:val="0027137D"/>
    <w:rsid w:val="002713BC"/>
    <w:rsid w:val="0027144F"/>
    <w:rsid w:val="00271790"/>
    <w:rsid w:val="00271813"/>
    <w:rsid w:val="00271DA9"/>
    <w:rsid w:val="00271F3A"/>
    <w:rsid w:val="002722EB"/>
    <w:rsid w:val="00272A83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4983"/>
    <w:rsid w:val="00285D49"/>
    <w:rsid w:val="002860CB"/>
    <w:rsid w:val="00286ACD"/>
    <w:rsid w:val="00287838"/>
    <w:rsid w:val="0029012D"/>
    <w:rsid w:val="002907B5"/>
    <w:rsid w:val="0029095E"/>
    <w:rsid w:val="00290CBE"/>
    <w:rsid w:val="00292C0F"/>
    <w:rsid w:val="00292EB7"/>
    <w:rsid w:val="002932B8"/>
    <w:rsid w:val="0029504F"/>
    <w:rsid w:val="0029513B"/>
    <w:rsid w:val="00295EC1"/>
    <w:rsid w:val="00296227"/>
    <w:rsid w:val="00296E30"/>
    <w:rsid w:val="00296F44"/>
    <w:rsid w:val="002973BB"/>
    <w:rsid w:val="0029777D"/>
    <w:rsid w:val="00297FB1"/>
    <w:rsid w:val="002A0392"/>
    <w:rsid w:val="002A055E"/>
    <w:rsid w:val="002A0959"/>
    <w:rsid w:val="002A0F1E"/>
    <w:rsid w:val="002A134C"/>
    <w:rsid w:val="002A1C37"/>
    <w:rsid w:val="002A1D4E"/>
    <w:rsid w:val="002A2072"/>
    <w:rsid w:val="002A2277"/>
    <w:rsid w:val="002A2869"/>
    <w:rsid w:val="002A3CFB"/>
    <w:rsid w:val="002A3DD7"/>
    <w:rsid w:val="002A3F04"/>
    <w:rsid w:val="002A517B"/>
    <w:rsid w:val="002A57F0"/>
    <w:rsid w:val="002A5CAA"/>
    <w:rsid w:val="002A630C"/>
    <w:rsid w:val="002A6CD3"/>
    <w:rsid w:val="002B24D6"/>
    <w:rsid w:val="002B32FB"/>
    <w:rsid w:val="002B333E"/>
    <w:rsid w:val="002B3470"/>
    <w:rsid w:val="002B380C"/>
    <w:rsid w:val="002B4395"/>
    <w:rsid w:val="002B4B70"/>
    <w:rsid w:val="002B5959"/>
    <w:rsid w:val="002C1CFB"/>
    <w:rsid w:val="002C209B"/>
    <w:rsid w:val="002C3300"/>
    <w:rsid w:val="002C41E6"/>
    <w:rsid w:val="002C58D6"/>
    <w:rsid w:val="002C6B39"/>
    <w:rsid w:val="002C6D5E"/>
    <w:rsid w:val="002C7304"/>
    <w:rsid w:val="002C7540"/>
    <w:rsid w:val="002C7733"/>
    <w:rsid w:val="002D071A"/>
    <w:rsid w:val="002D22AC"/>
    <w:rsid w:val="002D2453"/>
    <w:rsid w:val="002D3282"/>
    <w:rsid w:val="002D34B2"/>
    <w:rsid w:val="002D4A2B"/>
    <w:rsid w:val="002D4C86"/>
    <w:rsid w:val="002D5683"/>
    <w:rsid w:val="002D6826"/>
    <w:rsid w:val="002D7637"/>
    <w:rsid w:val="002D7E84"/>
    <w:rsid w:val="002E1268"/>
    <w:rsid w:val="002E17F2"/>
    <w:rsid w:val="002E3834"/>
    <w:rsid w:val="002E3DDC"/>
    <w:rsid w:val="002E71AC"/>
    <w:rsid w:val="002E7BC1"/>
    <w:rsid w:val="002E7C4D"/>
    <w:rsid w:val="002E7CAE"/>
    <w:rsid w:val="002E7F79"/>
    <w:rsid w:val="002F025C"/>
    <w:rsid w:val="002F15C0"/>
    <w:rsid w:val="002F1BE3"/>
    <w:rsid w:val="002F2771"/>
    <w:rsid w:val="002F27D6"/>
    <w:rsid w:val="002F37A9"/>
    <w:rsid w:val="002F4A04"/>
    <w:rsid w:val="002F4E92"/>
    <w:rsid w:val="002F671E"/>
    <w:rsid w:val="002F7DD3"/>
    <w:rsid w:val="00300832"/>
    <w:rsid w:val="00301CE6"/>
    <w:rsid w:val="00301E69"/>
    <w:rsid w:val="0030256B"/>
    <w:rsid w:val="0030276F"/>
    <w:rsid w:val="00302D40"/>
    <w:rsid w:val="003034C3"/>
    <w:rsid w:val="003043FC"/>
    <w:rsid w:val="0030501F"/>
    <w:rsid w:val="0030557A"/>
    <w:rsid w:val="00306131"/>
    <w:rsid w:val="003066C7"/>
    <w:rsid w:val="00307204"/>
    <w:rsid w:val="0030755B"/>
    <w:rsid w:val="00307BA1"/>
    <w:rsid w:val="00307D2A"/>
    <w:rsid w:val="0031068F"/>
    <w:rsid w:val="00311702"/>
    <w:rsid w:val="00311E82"/>
    <w:rsid w:val="003130B9"/>
    <w:rsid w:val="00313226"/>
    <w:rsid w:val="00313FD6"/>
    <w:rsid w:val="0031430C"/>
    <w:rsid w:val="0031435F"/>
    <w:rsid w:val="003143BD"/>
    <w:rsid w:val="00314DFA"/>
    <w:rsid w:val="00315178"/>
    <w:rsid w:val="0031586E"/>
    <w:rsid w:val="00315F6C"/>
    <w:rsid w:val="00316D0D"/>
    <w:rsid w:val="00316F00"/>
    <w:rsid w:val="003203ED"/>
    <w:rsid w:val="00321CCD"/>
    <w:rsid w:val="00322C9F"/>
    <w:rsid w:val="00324D23"/>
    <w:rsid w:val="003260F6"/>
    <w:rsid w:val="00326BBC"/>
    <w:rsid w:val="00326DE7"/>
    <w:rsid w:val="00331161"/>
    <w:rsid w:val="003311C1"/>
    <w:rsid w:val="00331751"/>
    <w:rsid w:val="003319BE"/>
    <w:rsid w:val="003327B0"/>
    <w:rsid w:val="00334155"/>
    <w:rsid w:val="00334579"/>
    <w:rsid w:val="003345BE"/>
    <w:rsid w:val="00334ADF"/>
    <w:rsid w:val="00334DA1"/>
    <w:rsid w:val="003352C7"/>
    <w:rsid w:val="00335858"/>
    <w:rsid w:val="00336400"/>
    <w:rsid w:val="00336A6A"/>
    <w:rsid w:val="00336BDA"/>
    <w:rsid w:val="003372A6"/>
    <w:rsid w:val="00342BD7"/>
    <w:rsid w:val="00343C11"/>
    <w:rsid w:val="003443D4"/>
    <w:rsid w:val="00346520"/>
    <w:rsid w:val="00346DB5"/>
    <w:rsid w:val="003477B1"/>
    <w:rsid w:val="00352064"/>
    <w:rsid w:val="00352B87"/>
    <w:rsid w:val="00352DB7"/>
    <w:rsid w:val="00354006"/>
    <w:rsid w:val="00354EB9"/>
    <w:rsid w:val="00356B09"/>
    <w:rsid w:val="00356F3B"/>
    <w:rsid w:val="00357380"/>
    <w:rsid w:val="00357762"/>
    <w:rsid w:val="003602D9"/>
    <w:rsid w:val="0036033A"/>
    <w:rsid w:val="003604CE"/>
    <w:rsid w:val="00360A31"/>
    <w:rsid w:val="00362E4F"/>
    <w:rsid w:val="00362FAF"/>
    <w:rsid w:val="00363316"/>
    <w:rsid w:val="0036354A"/>
    <w:rsid w:val="003645E2"/>
    <w:rsid w:val="00364A8B"/>
    <w:rsid w:val="00366D00"/>
    <w:rsid w:val="00367004"/>
    <w:rsid w:val="00370E47"/>
    <w:rsid w:val="00371C64"/>
    <w:rsid w:val="00371DB1"/>
    <w:rsid w:val="00372591"/>
    <w:rsid w:val="00373C67"/>
    <w:rsid w:val="003742AC"/>
    <w:rsid w:val="00374772"/>
    <w:rsid w:val="003755C7"/>
    <w:rsid w:val="00375FF7"/>
    <w:rsid w:val="0037704F"/>
    <w:rsid w:val="0037770A"/>
    <w:rsid w:val="00377CE1"/>
    <w:rsid w:val="003802A0"/>
    <w:rsid w:val="003805C2"/>
    <w:rsid w:val="00380EF9"/>
    <w:rsid w:val="0038116B"/>
    <w:rsid w:val="003834E1"/>
    <w:rsid w:val="00385BF0"/>
    <w:rsid w:val="003862F4"/>
    <w:rsid w:val="003877DD"/>
    <w:rsid w:val="00390339"/>
    <w:rsid w:val="00390869"/>
    <w:rsid w:val="003911F6"/>
    <w:rsid w:val="003920EC"/>
    <w:rsid w:val="0039231E"/>
    <w:rsid w:val="0039263A"/>
    <w:rsid w:val="003939FF"/>
    <w:rsid w:val="00393C40"/>
    <w:rsid w:val="00393FEF"/>
    <w:rsid w:val="0039581C"/>
    <w:rsid w:val="00396D54"/>
    <w:rsid w:val="0039783B"/>
    <w:rsid w:val="0039798D"/>
    <w:rsid w:val="00397B6D"/>
    <w:rsid w:val="003A04CD"/>
    <w:rsid w:val="003A0538"/>
    <w:rsid w:val="003A066E"/>
    <w:rsid w:val="003A0858"/>
    <w:rsid w:val="003A2223"/>
    <w:rsid w:val="003A2294"/>
    <w:rsid w:val="003A2A0F"/>
    <w:rsid w:val="003A3954"/>
    <w:rsid w:val="003A45A1"/>
    <w:rsid w:val="003A5154"/>
    <w:rsid w:val="003A5B0A"/>
    <w:rsid w:val="003A5E2E"/>
    <w:rsid w:val="003A6708"/>
    <w:rsid w:val="003A6BAC"/>
    <w:rsid w:val="003A6E9A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1E7"/>
    <w:rsid w:val="003C19DA"/>
    <w:rsid w:val="003C1CD9"/>
    <w:rsid w:val="003C2702"/>
    <w:rsid w:val="003C5C69"/>
    <w:rsid w:val="003C7806"/>
    <w:rsid w:val="003D109F"/>
    <w:rsid w:val="003D1E1E"/>
    <w:rsid w:val="003D21F6"/>
    <w:rsid w:val="003D2478"/>
    <w:rsid w:val="003D3C45"/>
    <w:rsid w:val="003D55F7"/>
    <w:rsid w:val="003D59E0"/>
    <w:rsid w:val="003D5B1F"/>
    <w:rsid w:val="003D62C8"/>
    <w:rsid w:val="003E045C"/>
    <w:rsid w:val="003E0DD1"/>
    <w:rsid w:val="003E15FA"/>
    <w:rsid w:val="003E1A7A"/>
    <w:rsid w:val="003E1DC6"/>
    <w:rsid w:val="003E2466"/>
    <w:rsid w:val="003E2B70"/>
    <w:rsid w:val="003E2BA5"/>
    <w:rsid w:val="003E2EC0"/>
    <w:rsid w:val="003E538B"/>
    <w:rsid w:val="003E55E4"/>
    <w:rsid w:val="003E66F1"/>
    <w:rsid w:val="003E74E3"/>
    <w:rsid w:val="003E760A"/>
    <w:rsid w:val="003F05C7"/>
    <w:rsid w:val="003F0CB2"/>
    <w:rsid w:val="003F1455"/>
    <w:rsid w:val="003F1F39"/>
    <w:rsid w:val="003F2201"/>
    <w:rsid w:val="003F2904"/>
    <w:rsid w:val="003F2CD4"/>
    <w:rsid w:val="003F435A"/>
    <w:rsid w:val="003F4EED"/>
    <w:rsid w:val="003F4FA1"/>
    <w:rsid w:val="003F6032"/>
    <w:rsid w:val="003F6BBE"/>
    <w:rsid w:val="003F6D82"/>
    <w:rsid w:val="004000E8"/>
    <w:rsid w:val="0040053E"/>
    <w:rsid w:val="00400664"/>
    <w:rsid w:val="00400716"/>
    <w:rsid w:val="00400C2A"/>
    <w:rsid w:val="00402A0D"/>
    <w:rsid w:val="00402E2B"/>
    <w:rsid w:val="004038B5"/>
    <w:rsid w:val="00403CE6"/>
    <w:rsid w:val="00404799"/>
    <w:rsid w:val="0040512B"/>
    <w:rsid w:val="00405195"/>
    <w:rsid w:val="0040567E"/>
    <w:rsid w:val="00405CA5"/>
    <w:rsid w:val="00406375"/>
    <w:rsid w:val="00406F8B"/>
    <w:rsid w:val="00407986"/>
    <w:rsid w:val="00407CD3"/>
    <w:rsid w:val="00410134"/>
    <w:rsid w:val="00410B72"/>
    <w:rsid w:val="00410F18"/>
    <w:rsid w:val="00411EC4"/>
    <w:rsid w:val="0041263E"/>
    <w:rsid w:val="00413605"/>
    <w:rsid w:val="00413692"/>
    <w:rsid w:val="00413AAC"/>
    <w:rsid w:val="00413E92"/>
    <w:rsid w:val="004161C1"/>
    <w:rsid w:val="00417191"/>
    <w:rsid w:val="004179D6"/>
    <w:rsid w:val="00417BC0"/>
    <w:rsid w:val="00417DB0"/>
    <w:rsid w:val="00420886"/>
    <w:rsid w:val="00420A4C"/>
    <w:rsid w:val="00420F90"/>
    <w:rsid w:val="00421105"/>
    <w:rsid w:val="00422A46"/>
    <w:rsid w:val="004238A8"/>
    <w:rsid w:val="004242F4"/>
    <w:rsid w:val="004251AA"/>
    <w:rsid w:val="00425A6A"/>
    <w:rsid w:val="00425B88"/>
    <w:rsid w:val="00427248"/>
    <w:rsid w:val="00430BAC"/>
    <w:rsid w:val="004310CB"/>
    <w:rsid w:val="0043244B"/>
    <w:rsid w:val="004331AF"/>
    <w:rsid w:val="00433C49"/>
    <w:rsid w:val="00433DE1"/>
    <w:rsid w:val="00434987"/>
    <w:rsid w:val="00434CA8"/>
    <w:rsid w:val="00435E43"/>
    <w:rsid w:val="00437447"/>
    <w:rsid w:val="0044197A"/>
    <w:rsid w:val="00441A92"/>
    <w:rsid w:val="0044236F"/>
    <w:rsid w:val="00442A92"/>
    <w:rsid w:val="00443897"/>
    <w:rsid w:val="00444F56"/>
    <w:rsid w:val="00445564"/>
    <w:rsid w:val="00446488"/>
    <w:rsid w:val="00446D86"/>
    <w:rsid w:val="004503AC"/>
    <w:rsid w:val="004517AA"/>
    <w:rsid w:val="00452AB6"/>
    <w:rsid w:val="00452CAC"/>
    <w:rsid w:val="00455B35"/>
    <w:rsid w:val="0045734D"/>
    <w:rsid w:val="00457565"/>
    <w:rsid w:val="00457B71"/>
    <w:rsid w:val="00461429"/>
    <w:rsid w:val="00461F7A"/>
    <w:rsid w:val="00463AF4"/>
    <w:rsid w:val="004652FD"/>
    <w:rsid w:val="0046582D"/>
    <w:rsid w:val="004669E2"/>
    <w:rsid w:val="0046796D"/>
    <w:rsid w:val="00470A27"/>
    <w:rsid w:val="00470C31"/>
    <w:rsid w:val="004713BA"/>
    <w:rsid w:val="0047187B"/>
    <w:rsid w:val="00472A5A"/>
    <w:rsid w:val="004734D0"/>
    <w:rsid w:val="00474E3F"/>
    <w:rsid w:val="0047556B"/>
    <w:rsid w:val="00476111"/>
    <w:rsid w:val="0047704A"/>
    <w:rsid w:val="00477344"/>
    <w:rsid w:val="00477768"/>
    <w:rsid w:val="00480BDD"/>
    <w:rsid w:val="00480E14"/>
    <w:rsid w:val="00482361"/>
    <w:rsid w:val="00482AFA"/>
    <w:rsid w:val="00482CDD"/>
    <w:rsid w:val="00482F11"/>
    <w:rsid w:val="00483168"/>
    <w:rsid w:val="004832E6"/>
    <w:rsid w:val="0048355D"/>
    <w:rsid w:val="00483F9B"/>
    <w:rsid w:val="00485667"/>
    <w:rsid w:val="004857D3"/>
    <w:rsid w:val="004874D0"/>
    <w:rsid w:val="00487BD3"/>
    <w:rsid w:val="00490DE1"/>
    <w:rsid w:val="004914F8"/>
    <w:rsid w:val="00492BC5"/>
    <w:rsid w:val="00493A29"/>
    <w:rsid w:val="00494279"/>
    <w:rsid w:val="00495DB1"/>
    <w:rsid w:val="004964F1"/>
    <w:rsid w:val="00496ABA"/>
    <w:rsid w:val="004A07A4"/>
    <w:rsid w:val="004A12A3"/>
    <w:rsid w:val="004A16BC"/>
    <w:rsid w:val="004A1B39"/>
    <w:rsid w:val="004A2B94"/>
    <w:rsid w:val="004A3167"/>
    <w:rsid w:val="004A62D6"/>
    <w:rsid w:val="004A6930"/>
    <w:rsid w:val="004A6C1E"/>
    <w:rsid w:val="004A7D77"/>
    <w:rsid w:val="004B0919"/>
    <w:rsid w:val="004B114C"/>
    <w:rsid w:val="004B1151"/>
    <w:rsid w:val="004B24BE"/>
    <w:rsid w:val="004B47B8"/>
    <w:rsid w:val="004B4F73"/>
    <w:rsid w:val="004B51BE"/>
    <w:rsid w:val="004B5289"/>
    <w:rsid w:val="004B57E6"/>
    <w:rsid w:val="004B5C2F"/>
    <w:rsid w:val="004B66D0"/>
    <w:rsid w:val="004B7A03"/>
    <w:rsid w:val="004B7C0C"/>
    <w:rsid w:val="004B7D74"/>
    <w:rsid w:val="004C3898"/>
    <w:rsid w:val="004C4246"/>
    <w:rsid w:val="004C5C2C"/>
    <w:rsid w:val="004C6FC1"/>
    <w:rsid w:val="004C7B85"/>
    <w:rsid w:val="004D1698"/>
    <w:rsid w:val="004D1E7F"/>
    <w:rsid w:val="004D22F6"/>
    <w:rsid w:val="004D2BD6"/>
    <w:rsid w:val="004D36B1"/>
    <w:rsid w:val="004D3F54"/>
    <w:rsid w:val="004D44C8"/>
    <w:rsid w:val="004D572B"/>
    <w:rsid w:val="004D6616"/>
    <w:rsid w:val="004D665A"/>
    <w:rsid w:val="004D6C2E"/>
    <w:rsid w:val="004D76BA"/>
    <w:rsid w:val="004D7EBD"/>
    <w:rsid w:val="004E143B"/>
    <w:rsid w:val="004E1E8E"/>
    <w:rsid w:val="004E2680"/>
    <w:rsid w:val="004E28F9"/>
    <w:rsid w:val="004E2F08"/>
    <w:rsid w:val="004E3384"/>
    <w:rsid w:val="004E3E23"/>
    <w:rsid w:val="004E3E5E"/>
    <w:rsid w:val="004E4558"/>
    <w:rsid w:val="004E462E"/>
    <w:rsid w:val="004E4E16"/>
    <w:rsid w:val="004E56DC"/>
    <w:rsid w:val="004E7506"/>
    <w:rsid w:val="004E75A1"/>
    <w:rsid w:val="004E76F4"/>
    <w:rsid w:val="004F03AF"/>
    <w:rsid w:val="004F0484"/>
    <w:rsid w:val="004F0B4E"/>
    <w:rsid w:val="004F0B5C"/>
    <w:rsid w:val="004F0B6C"/>
    <w:rsid w:val="004F2078"/>
    <w:rsid w:val="004F45F9"/>
    <w:rsid w:val="004F4B9C"/>
    <w:rsid w:val="004F4DA3"/>
    <w:rsid w:val="004F5393"/>
    <w:rsid w:val="004F560D"/>
    <w:rsid w:val="004F7B01"/>
    <w:rsid w:val="004F7C46"/>
    <w:rsid w:val="00500172"/>
    <w:rsid w:val="00501498"/>
    <w:rsid w:val="00501DF9"/>
    <w:rsid w:val="00501EE3"/>
    <w:rsid w:val="0050229B"/>
    <w:rsid w:val="0050432E"/>
    <w:rsid w:val="00505110"/>
    <w:rsid w:val="00505429"/>
    <w:rsid w:val="00505D16"/>
    <w:rsid w:val="005062A9"/>
    <w:rsid w:val="005064B2"/>
    <w:rsid w:val="00506557"/>
    <w:rsid w:val="0050677A"/>
    <w:rsid w:val="005108D8"/>
    <w:rsid w:val="005112D6"/>
    <w:rsid w:val="005113D7"/>
    <w:rsid w:val="005116F9"/>
    <w:rsid w:val="00511892"/>
    <w:rsid w:val="00511DD1"/>
    <w:rsid w:val="00511E02"/>
    <w:rsid w:val="005125E5"/>
    <w:rsid w:val="005153A7"/>
    <w:rsid w:val="00515C34"/>
    <w:rsid w:val="00520E05"/>
    <w:rsid w:val="005219CF"/>
    <w:rsid w:val="00521B6A"/>
    <w:rsid w:val="0052235D"/>
    <w:rsid w:val="0052287F"/>
    <w:rsid w:val="0052327B"/>
    <w:rsid w:val="0052387B"/>
    <w:rsid w:val="005238E3"/>
    <w:rsid w:val="0052453E"/>
    <w:rsid w:val="00524AA8"/>
    <w:rsid w:val="00530643"/>
    <w:rsid w:val="00531631"/>
    <w:rsid w:val="00531D30"/>
    <w:rsid w:val="00533722"/>
    <w:rsid w:val="00534B59"/>
    <w:rsid w:val="00536759"/>
    <w:rsid w:val="00536F57"/>
    <w:rsid w:val="00537C62"/>
    <w:rsid w:val="005408FC"/>
    <w:rsid w:val="00540F35"/>
    <w:rsid w:val="005419BB"/>
    <w:rsid w:val="00541A35"/>
    <w:rsid w:val="00542230"/>
    <w:rsid w:val="00542BCE"/>
    <w:rsid w:val="00543171"/>
    <w:rsid w:val="005446DE"/>
    <w:rsid w:val="00544D95"/>
    <w:rsid w:val="00545012"/>
    <w:rsid w:val="00545608"/>
    <w:rsid w:val="00546970"/>
    <w:rsid w:val="00551F4F"/>
    <w:rsid w:val="00552585"/>
    <w:rsid w:val="00553BE6"/>
    <w:rsid w:val="00554336"/>
    <w:rsid w:val="00554B0A"/>
    <w:rsid w:val="00554E19"/>
    <w:rsid w:val="005557AA"/>
    <w:rsid w:val="005561BC"/>
    <w:rsid w:val="00556977"/>
    <w:rsid w:val="00560AA3"/>
    <w:rsid w:val="0056121F"/>
    <w:rsid w:val="00561949"/>
    <w:rsid w:val="005620F1"/>
    <w:rsid w:val="005646BD"/>
    <w:rsid w:val="00564BE7"/>
    <w:rsid w:val="00565C6A"/>
    <w:rsid w:val="005661DB"/>
    <w:rsid w:val="00567568"/>
    <w:rsid w:val="005679B7"/>
    <w:rsid w:val="0057126F"/>
    <w:rsid w:val="0057179C"/>
    <w:rsid w:val="00572505"/>
    <w:rsid w:val="00573703"/>
    <w:rsid w:val="00573F08"/>
    <w:rsid w:val="005744C8"/>
    <w:rsid w:val="00575837"/>
    <w:rsid w:val="00575C2F"/>
    <w:rsid w:val="0057664C"/>
    <w:rsid w:val="005826D4"/>
    <w:rsid w:val="00582809"/>
    <w:rsid w:val="005835F0"/>
    <w:rsid w:val="0058798C"/>
    <w:rsid w:val="005900FA"/>
    <w:rsid w:val="005914DC"/>
    <w:rsid w:val="00592E17"/>
    <w:rsid w:val="00593318"/>
    <w:rsid w:val="005935A4"/>
    <w:rsid w:val="00593AC1"/>
    <w:rsid w:val="00593F30"/>
    <w:rsid w:val="005948C2"/>
    <w:rsid w:val="00594A08"/>
    <w:rsid w:val="00595151"/>
    <w:rsid w:val="0059531F"/>
    <w:rsid w:val="00595DCA"/>
    <w:rsid w:val="005975B0"/>
    <w:rsid w:val="0059779B"/>
    <w:rsid w:val="005A011C"/>
    <w:rsid w:val="005A035E"/>
    <w:rsid w:val="005A1B5A"/>
    <w:rsid w:val="005A209A"/>
    <w:rsid w:val="005A2B1A"/>
    <w:rsid w:val="005A3494"/>
    <w:rsid w:val="005A4147"/>
    <w:rsid w:val="005A43F6"/>
    <w:rsid w:val="005A46A6"/>
    <w:rsid w:val="005A662D"/>
    <w:rsid w:val="005A6A9A"/>
    <w:rsid w:val="005A7A22"/>
    <w:rsid w:val="005B0A0D"/>
    <w:rsid w:val="005B1B6A"/>
    <w:rsid w:val="005B2D17"/>
    <w:rsid w:val="005B35D7"/>
    <w:rsid w:val="005B392A"/>
    <w:rsid w:val="005B3AA3"/>
    <w:rsid w:val="005B44FC"/>
    <w:rsid w:val="005B50DB"/>
    <w:rsid w:val="005B5B59"/>
    <w:rsid w:val="005B6F83"/>
    <w:rsid w:val="005B6FC5"/>
    <w:rsid w:val="005C0A0D"/>
    <w:rsid w:val="005C1B04"/>
    <w:rsid w:val="005C2BD3"/>
    <w:rsid w:val="005C4894"/>
    <w:rsid w:val="005C4D4A"/>
    <w:rsid w:val="005C5C7E"/>
    <w:rsid w:val="005C6DD1"/>
    <w:rsid w:val="005C74FB"/>
    <w:rsid w:val="005C79F3"/>
    <w:rsid w:val="005D05CF"/>
    <w:rsid w:val="005D0738"/>
    <w:rsid w:val="005D1145"/>
    <w:rsid w:val="005D1602"/>
    <w:rsid w:val="005D4317"/>
    <w:rsid w:val="005D4882"/>
    <w:rsid w:val="005D583F"/>
    <w:rsid w:val="005D6AF9"/>
    <w:rsid w:val="005D7605"/>
    <w:rsid w:val="005D7C14"/>
    <w:rsid w:val="005E08E8"/>
    <w:rsid w:val="005E0C58"/>
    <w:rsid w:val="005E1131"/>
    <w:rsid w:val="005E1AA7"/>
    <w:rsid w:val="005E1BD8"/>
    <w:rsid w:val="005E385F"/>
    <w:rsid w:val="005E38B9"/>
    <w:rsid w:val="005E3BDB"/>
    <w:rsid w:val="005E5B81"/>
    <w:rsid w:val="005E670F"/>
    <w:rsid w:val="005E7EC0"/>
    <w:rsid w:val="005F07D3"/>
    <w:rsid w:val="005F1237"/>
    <w:rsid w:val="005F2B0F"/>
    <w:rsid w:val="005F2CB1"/>
    <w:rsid w:val="005F2FDC"/>
    <w:rsid w:val="005F3025"/>
    <w:rsid w:val="005F501E"/>
    <w:rsid w:val="005F618C"/>
    <w:rsid w:val="005F672F"/>
    <w:rsid w:val="005F6F4E"/>
    <w:rsid w:val="005F70BD"/>
    <w:rsid w:val="005F7181"/>
    <w:rsid w:val="005F79E4"/>
    <w:rsid w:val="005F7E30"/>
    <w:rsid w:val="006018F1"/>
    <w:rsid w:val="0060283C"/>
    <w:rsid w:val="006035CC"/>
    <w:rsid w:val="006039AD"/>
    <w:rsid w:val="00604183"/>
    <w:rsid w:val="00604547"/>
    <w:rsid w:val="006048B3"/>
    <w:rsid w:val="00604F14"/>
    <w:rsid w:val="00605419"/>
    <w:rsid w:val="00605771"/>
    <w:rsid w:val="00606272"/>
    <w:rsid w:val="00610C99"/>
    <w:rsid w:val="00611B83"/>
    <w:rsid w:val="006120F8"/>
    <w:rsid w:val="006121B9"/>
    <w:rsid w:val="00613257"/>
    <w:rsid w:val="0061342C"/>
    <w:rsid w:val="00614328"/>
    <w:rsid w:val="006146CE"/>
    <w:rsid w:val="00617795"/>
    <w:rsid w:val="00620379"/>
    <w:rsid w:val="0062051E"/>
    <w:rsid w:val="00620A71"/>
    <w:rsid w:val="00620D4A"/>
    <w:rsid w:val="00620D80"/>
    <w:rsid w:val="00620F39"/>
    <w:rsid w:val="00621138"/>
    <w:rsid w:val="006234A6"/>
    <w:rsid w:val="0062388B"/>
    <w:rsid w:val="00623A29"/>
    <w:rsid w:val="006246C3"/>
    <w:rsid w:val="00625F20"/>
    <w:rsid w:val="00626308"/>
    <w:rsid w:val="00630001"/>
    <w:rsid w:val="00630C1F"/>
    <w:rsid w:val="006311B3"/>
    <w:rsid w:val="00631EB8"/>
    <w:rsid w:val="0063284C"/>
    <w:rsid w:val="00632BE1"/>
    <w:rsid w:val="0063366C"/>
    <w:rsid w:val="00633782"/>
    <w:rsid w:val="006346DE"/>
    <w:rsid w:val="00636398"/>
    <w:rsid w:val="006368D3"/>
    <w:rsid w:val="006377EC"/>
    <w:rsid w:val="00640C03"/>
    <w:rsid w:val="00641442"/>
    <w:rsid w:val="0064151F"/>
    <w:rsid w:val="00641533"/>
    <w:rsid w:val="00641D12"/>
    <w:rsid w:val="0064208D"/>
    <w:rsid w:val="00642C00"/>
    <w:rsid w:val="00643475"/>
    <w:rsid w:val="0064396A"/>
    <w:rsid w:val="00643FCD"/>
    <w:rsid w:val="00644637"/>
    <w:rsid w:val="00644B99"/>
    <w:rsid w:val="00645B88"/>
    <w:rsid w:val="0064624E"/>
    <w:rsid w:val="0064685A"/>
    <w:rsid w:val="00647F92"/>
    <w:rsid w:val="00650AB9"/>
    <w:rsid w:val="00651041"/>
    <w:rsid w:val="0065309B"/>
    <w:rsid w:val="006533A8"/>
    <w:rsid w:val="0065363C"/>
    <w:rsid w:val="006536C1"/>
    <w:rsid w:val="00653B23"/>
    <w:rsid w:val="00655733"/>
    <w:rsid w:val="00655ACD"/>
    <w:rsid w:val="0065652A"/>
    <w:rsid w:val="00656725"/>
    <w:rsid w:val="00656A92"/>
    <w:rsid w:val="00656DDE"/>
    <w:rsid w:val="0066011D"/>
    <w:rsid w:val="00660137"/>
    <w:rsid w:val="006607C0"/>
    <w:rsid w:val="00660879"/>
    <w:rsid w:val="006613A6"/>
    <w:rsid w:val="00662094"/>
    <w:rsid w:val="00662175"/>
    <w:rsid w:val="00662325"/>
    <w:rsid w:val="006627A2"/>
    <w:rsid w:val="00662AC0"/>
    <w:rsid w:val="006634E6"/>
    <w:rsid w:val="006655EE"/>
    <w:rsid w:val="00666665"/>
    <w:rsid w:val="00667EE7"/>
    <w:rsid w:val="00670922"/>
    <w:rsid w:val="00670B97"/>
    <w:rsid w:val="00670BE1"/>
    <w:rsid w:val="0067114E"/>
    <w:rsid w:val="0067218F"/>
    <w:rsid w:val="00672252"/>
    <w:rsid w:val="0067237F"/>
    <w:rsid w:val="006731B9"/>
    <w:rsid w:val="006732CC"/>
    <w:rsid w:val="00673509"/>
    <w:rsid w:val="006741F2"/>
    <w:rsid w:val="00674CC3"/>
    <w:rsid w:val="0067510F"/>
    <w:rsid w:val="00675C72"/>
    <w:rsid w:val="0067697A"/>
    <w:rsid w:val="00676D66"/>
    <w:rsid w:val="006771F9"/>
    <w:rsid w:val="00677302"/>
    <w:rsid w:val="006776D7"/>
    <w:rsid w:val="00680B18"/>
    <w:rsid w:val="00681003"/>
    <w:rsid w:val="006817C9"/>
    <w:rsid w:val="00682878"/>
    <w:rsid w:val="00683ECE"/>
    <w:rsid w:val="00684ED1"/>
    <w:rsid w:val="00686453"/>
    <w:rsid w:val="006876D5"/>
    <w:rsid w:val="006916B0"/>
    <w:rsid w:val="00693400"/>
    <w:rsid w:val="00694E60"/>
    <w:rsid w:val="00695356"/>
    <w:rsid w:val="0069550E"/>
    <w:rsid w:val="00695FC2"/>
    <w:rsid w:val="00696173"/>
    <w:rsid w:val="00696949"/>
    <w:rsid w:val="00697052"/>
    <w:rsid w:val="006975AE"/>
    <w:rsid w:val="006A12A6"/>
    <w:rsid w:val="006A2664"/>
    <w:rsid w:val="006A3C6E"/>
    <w:rsid w:val="006A4168"/>
    <w:rsid w:val="006A46FB"/>
    <w:rsid w:val="006A4F47"/>
    <w:rsid w:val="006A5E28"/>
    <w:rsid w:val="006A697B"/>
    <w:rsid w:val="006A7AFF"/>
    <w:rsid w:val="006B07D6"/>
    <w:rsid w:val="006B0B64"/>
    <w:rsid w:val="006B0E23"/>
    <w:rsid w:val="006B14FA"/>
    <w:rsid w:val="006B1816"/>
    <w:rsid w:val="006B2099"/>
    <w:rsid w:val="006B2D47"/>
    <w:rsid w:val="006B35EF"/>
    <w:rsid w:val="006B3AE4"/>
    <w:rsid w:val="006B50CF"/>
    <w:rsid w:val="006B5412"/>
    <w:rsid w:val="006B587C"/>
    <w:rsid w:val="006B6811"/>
    <w:rsid w:val="006B6910"/>
    <w:rsid w:val="006B6BF3"/>
    <w:rsid w:val="006C03B8"/>
    <w:rsid w:val="006C1453"/>
    <w:rsid w:val="006C1DB4"/>
    <w:rsid w:val="006C3334"/>
    <w:rsid w:val="006C5CFC"/>
    <w:rsid w:val="006C5E69"/>
    <w:rsid w:val="006C5EC9"/>
    <w:rsid w:val="006C6059"/>
    <w:rsid w:val="006C6949"/>
    <w:rsid w:val="006C70E4"/>
    <w:rsid w:val="006C7114"/>
    <w:rsid w:val="006C7522"/>
    <w:rsid w:val="006D0952"/>
    <w:rsid w:val="006D0E60"/>
    <w:rsid w:val="006D1569"/>
    <w:rsid w:val="006D35C8"/>
    <w:rsid w:val="006D4938"/>
    <w:rsid w:val="006D5177"/>
    <w:rsid w:val="006D61DC"/>
    <w:rsid w:val="006D65CA"/>
    <w:rsid w:val="006D6B00"/>
    <w:rsid w:val="006D6F08"/>
    <w:rsid w:val="006D7700"/>
    <w:rsid w:val="006E062C"/>
    <w:rsid w:val="006E249B"/>
    <w:rsid w:val="006E28B7"/>
    <w:rsid w:val="006E3310"/>
    <w:rsid w:val="006E40F7"/>
    <w:rsid w:val="006E44CD"/>
    <w:rsid w:val="006E4E39"/>
    <w:rsid w:val="006E4EFD"/>
    <w:rsid w:val="006E565E"/>
    <w:rsid w:val="006E5F94"/>
    <w:rsid w:val="006E6277"/>
    <w:rsid w:val="006E65DA"/>
    <w:rsid w:val="006E673D"/>
    <w:rsid w:val="006E6D98"/>
    <w:rsid w:val="006E73EB"/>
    <w:rsid w:val="006E7D3B"/>
    <w:rsid w:val="006F0889"/>
    <w:rsid w:val="006F11FE"/>
    <w:rsid w:val="006F1B70"/>
    <w:rsid w:val="006F2AAD"/>
    <w:rsid w:val="006F3315"/>
    <w:rsid w:val="006F341D"/>
    <w:rsid w:val="006F35CC"/>
    <w:rsid w:val="006F3620"/>
    <w:rsid w:val="006F3CDE"/>
    <w:rsid w:val="006F41F4"/>
    <w:rsid w:val="006F58D4"/>
    <w:rsid w:val="006F5AFE"/>
    <w:rsid w:val="006F6757"/>
    <w:rsid w:val="006F7A68"/>
    <w:rsid w:val="00700A67"/>
    <w:rsid w:val="00700A9B"/>
    <w:rsid w:val="00700D8F"/>
    <w:rsid w:val="0070104C"/>
    <w:rsid w:val="007010DF"/>
    <w:rsid w:val="007020A0"/>
    <w:rsid w:val="0070236A"/>
    <w:rsid w:val="007027CF"/>
    <w:rsid w:val="0070346E"/>
    <w:rsid w:val="00703898"/>
    <w:rsid w:val="0070393E"/>
    <w:rsid w:val="00703CA3"/>
    <w:rsid w:val="00704EDB"/>
    <w:rsid w:val="00705532"/>
    <w:rsid w:val="0070555B"/>
    <w:rsid w:val="00706101"/>
    <w:rsid w:val="00707072"/>
    <w:rsid w:val="0070786F"/>
    <w:rsid w:val="007078E7"/>
    <w:rsid w:val="00707D61"/>
    <w:rsid w:val="00710B5E"/>
    <w:rsid w:val="00711E8A"/>
    <w:rsid w:val="0071200B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324"/>
    <w:rsid w:val="00721753"/>
    <w:rsid w:val="00722FF3"/>
    <w:rsid w:val="00724338"/>
    <w:rsid w:val="00724C2B"/>
    <w:rsid w:val="007253A8"/>
    <w:rsid w:val="007259F3"/>
    <w:rsid w:val="00726EA6"/>
    <w:rsid w:val="00727208"/>
    <w:rsid w:val="00727680"/>
    <w:rsid w:val="00727F70"/>
    <w:rsid w:val="007304C2"/>
    <w:rsid w:val="00730894"/>
    <w:rsid w:val="007311F6"/>
    <w:rsid w:val="00731607"/>
    <w:rsid w:val="0073375E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4FAD"/>
    <w:rsid w:val="0074524B"/>
    <w:rsid w:val="00746AD2"/>
    <w:rsid w:val="0074729A"/>
    <w:rsid w:val="0074762D"/>
    <w:rsid w:val="00747C5A"/>
    <w:rsid w:val="00747D8B"/>
    <w:rsid w:val="00747EAC"/>
    <w:rsid w:val="007504C4"/>
    <w:rsid w:val="00751228"/>
    <w:rsid w:val="00753169"/>
    <w:rsid w:val="00753319"/>
    <w:rsid w:val="00753618"/>
    <w:rsid w:val="0075458A"/>
    <w:rsid w:val="007571E1"/>
    <w:rsid w:val="007604B2"/>
    <w:rsid w:val="007605F1"/>
    <w:rsid w:val="00760BE9"/>
    <w:rsid w:val="007610F7"/>
    <w:rsid w:val="00763855"/>
    <w:rsid w:val="007642FB"/>
    <w:rsid w:val="007643E4"/>
    <w:rsid w:val="00765281"/>
    <w:rsid w:val="0076535D"/>
    <w:rsid w:val="00765AC1"/>
    <w:rsid w:val="00766BAD"/>
    <w:rsid w:val="0077012B"/>
    <w:rsid w:val="007708F1"/>
    <w:rsid w:val="00770C31"/>
    <w:rsid w:val="0077182C"/>
    <w:rsid w:val="00771B71"/>
    <w:rsid w:val="007724EF"/>
    <w:rsid w:val="0077269B"/>
    <w:rsid w:val="00772F7E"/>
    <w:rsid w:val="00774651"/>
    <w:rsid w:val="00774CBB"/>
    <w:rsid w:val="00775299"/>
    <w:rsid w:val="007755F2"/>
    <w:rsid w:val="00775A91"/>
    <w:rsid w:val="00776416"/>
    <w:rsid w:val="00776971"/>
    <w:rsid w:val="00776D36"/>
    <w:rsid w:val="00781583"/>
    <w:rsid w:val="0078177E"/>
    <w:rsid w:val="0078258F"/>
    <w:rsid w:val="0078304C"/>
    <w:rsid w:val="00783673"/>
    <w:rsid w:val="00783675"/>
    <w:rsid w:val="00783C99"/>
    <w:rsid w:val="00783CF1"/>
    <w:rsid w:val="00784285"/>
    <w:rsid w:val="007849A2"/>
    <w:rsid w:val="00785282"/>
    <w:rsid w:val="00785490"/>
    <w:rsid w:val="0078567A"/>
    <w:rsid w:val="007869BE"/>
    <w:rsid w:val="00787302"/>
    <w:rsid w:val="00787B4A"/>
    <w:rsid w:val="0079008F"/>
    <w:rsid w:val="00791387"/>
    <w:rsid w:val="007925EA"/>
    <w:rsid w:val="00793CD8"/>
    <w:rsid w:val="00795701"/>
    <w:rsid w:val="00795C92"/>
    <w:rsid w:val="00796231"/>
    <w:rsid w:val="00796286"/>
    <w:rsid w:val="00796EA8"/>
    <w:rsid w:val="00797837"/>
    <w:rsid w:val="00797C75"/>
    <w:rsid w:val="007A05B9"/>
    <w:rsid w:val="007A0B89"/>
    <w:rsid w:val="007A1CB3"/>
    <w:rsid w:val="007A306F"/>
    <w:rsid w:val="007A3EF8"/>
    <w:rsid w:val="007A43A6"/>
    <w:rsid w:val="007A58A6"/>
    <w:rsid w:val="007A59FA"/>
    <w:rsid w:val="007A5D82"/>
    <w:rsid w:val="007A6825"/>
    <w:rsid w:val="007B1A53"/>
    <w:rsid w:val="007B375D"/>
    <w:rsid w:val="007B3D2D"/>
    <w:rsid w:val="007B50AE"/>
    <w:rsid w:val="007B51DF"/>
    <w:rsid w:val="007B5B53"/>
    <w:rsid w:val="007B61F1"/>
    <w:rsid w:val="007B69B7"/>
    <w:rsid w:val="007B69DC"/>
    <w:rsid w:val="007B6A96"/>
    <w:rsid w:val="007C05DD"/>
    <w:rsid w:val="007C0EAF"/>
    <w:rsid w:val="007C1604"/>
    <w:rsid w:val="007C3817"/>
    <w:rsid w:val="007C3D18"/>
    <w:rsid w:val="007C4975"/>
    <w:rsid w:val="007C4C15"/>
    <w:rsid w:val="007C5066"/>
    <w:rsid w:val="007C549B"/>
    <w:rsid w:val="007C5594"/>
    <w:rsid w:val="007C5FCC"/>
    <w:rsid w:val="007C60BF"/>
    <w:rsid w:val="007C6A07"/>
    <w:rsid w:val="007C75A1"/>
    <w:rsid w:val="007C77A5"/>
    <w:rsid w:val="007C7BC8"/>
    <w:rsid w:val="007D04E5"/>
    <w:rsid w:val="007D0838"/>
    <w:rsid w:val="007D106F"/>
    <w:rsid w:val="007D3035"/>
    <w:rsid w:val="007D318A"/>
    <w:rsid w:val="007D4271"/>
    <w:rsid w:val="007D4EE8"/>
    <w:rsid w:val="007D5901"/>
    <w:rsid w:val="007D607D"/>
    <w:rsid w:val="007D6E99"/>
    <w:rsid w:val="007D7415"/>
    <w:rsid w:val="007D7526"/>
    <w:rsid w:val="007E178E"/>
    <w:rsid w:val="007E1E32"/>
    <w:rsid w:val="007E2733"/>
    <w:rsid w:val="007E2D0D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1AAB"/>
    <w:rsid w:val="007F22C6"/>
    <w:rsid w:val="007F2943"/>
    <w:rsid w:val="007F342D"/>
    <w:rsid w:val="007F3FE7"/>
    <w:rsid w:val="007F512E"/>
    <w:rsid w:val="007F7230"/>
    <w:rsid w:val="00800A70"/>
    <w:rsid w:val="00801435"/>
    <w:rsid w:val="00802800"/>
    <w:rsid w:val="008028BA"/>
    <w:rsid w:val="00802FD1"/>
    <w:rsid w:val="00803FAE"/>
    <w:rsid w:val="0080438B"/>
    <w:rsid w:val="00804506"/>
    <w:rsid w:val="00805D16"/>
    <w:rsid w:val="0080605F"/>
    <w:rsid w:val="008064ED"/>
    <w:rsid w:val="00807786"/>
    <w:rsid w:val="00807D52"/>
    <w:rsid w:val="00810438"/>
    <w:rsid w:val="008109CE"/>
    <w:rsid w:val="00811FCB"/>
    <w:rsid w:val="0081260D"/>
    <w:rsid w:val="00813BDF"/>
    <w:rsid w:val="008158D6"/>
    <w:rsid w:val="0081599E"/>
    <w:rsid w:val="0081642F"/>
    <w:rsid w:val="00817196"/>
    <w:rsid w:val="00820E6D"/>
    <w:rsid w:val="00821725"/>
    <w:rsid w:val="008232AF"/>
    <w:rsid w:val="008235DB"/>
    <w:rsid w:val="00824AB4"/>
    <w:rsid w:val="00825284"/>
    <w:rsid w:val="0082565A"/>
    <w:rsid w:val="00825C42"/>
    <w:rsid w:val="00825D25"/>
    <w:rsid w:val="00826E60"/>
    <w:rsid w:val="00827D6F"/>
    <w:rsid w:val="00832834"/>
    <w:rsid w:val="00837103"/>
    <w:rsid w:val="008376AC"/>
    <w:rsid w:val="008412EA"/>
    <w:rsid w:val="008444E8"/>
    <w:rsid w:val="0084495D"/>
    <w:rsid w:val="00844B85"/>
    <w:rsid w:val="00844C0E"/>
    <w:rsid w:val="00844E80"/>
    <w:rsid w:val="00845754"/>
    <w:rsid w:val="00846FE7"/>
    <w:rsid w:val="00847CF6"/>
    <w:rsid w:val="00850135"/>
    <w:rsid w:val="0085017F"/>
    <w:rsid w:val="008530EC"/>
    <w:rsid w:val="00853FD9"/>
    <w:rsid w:val="00854237"/>
    <w:rsid w:val="00854445"/>
    <w:rsid w:val="008568B9"/>
    <w:rsid w:val="00856911"/>
    <w:rsid w:val="0085697D"/>
    <w:rsid w:val="008571A6"/>
    <w:rsid w:val="008571BC"/>
    <w:rsid w:val="00857F50"/>
    <w:rsid w:val="00861586"/>
    <w:rsid w:val="00862126"/>
    <w:rsid w:val="0086318D"/>
    <w:rsid w:val="00863BC9"/>
    <w:rsid w:val="00863CA4"/>
    <w:rsid w:val="00864445"/>
    <w:rsid w:val="00865BAC"/>
    <w:rsid w:val="00865C41"/>
    <w:rsid w:val="00866B94"/>
    <w:rsid w:val="00866DEA"/>
    <w:rsid w:val="008677FD"/>
    <w:rsid w:val="008706D4"/>
    <w:rsid w:val="00870F8A"/>
    <w:rsid w:val="008719A4"/>
    <w:rsid w:val="00871D23"/>
    <w:rsid w:val="00874312"/>
    <w:rsid w:val="0087437C"/>
    <w:rsid w:val="00875CD7"/>
    <w:rsid w:val="008760B6"/>
    <w:rsid w:val="008762BD"/>
    <w:rsid w:val="00876932"/>
    <w:rsid w:val="00876B4D"/>
    <w:rsid w:val="00876CBD"/>
    <w:rsid w:val="00876FA0"/>
    <w:rsid w:val="00876FC3"/>
    <w:rsid w:val="0087701B"/>
    <w:rsid w:val="00877F18"/>
    <w:rsid w:val="00880032"/>
    <w:rsid w:val="008804C2"/>
    <w:rsid w:val="0088099B"/>
    <w:rsid w:val="00881692"/>
    <w:rsid w:val="00881CBB"/>
    <w:rsid w:val="0088205D"/>
    <w:rsid w:val="00883593"/>
    <w:rsid w:val="0088442E"/>
    <w:rsid w:val="00884E05"/>
    <w:rsid w:val="008853B3"/>
    <w:rsid w:val="00885BD5"/>
    <w:rsid w:val="008861D4"/>
    <w:rsid w:val="00887F6C"/>
    <w:rsid w:val="00892F30"/>
    <w:rsid w:val="00893321"/>
    <w:rsid w:val="00894A88"/>
    <w:rsid w:val="00895386"/>
    <w:rsid w:val="00895BFF"/>
    <w:rsid w:val="00895EAC"/>
    <w:rsid w:val="00897183"/>
    <w:rsid w:val="008A1538"/>
    <w:rsid w:val="008A21FF"/>
    <w:rsid w:val="008A2896"/>
    <w:rsid w:val="008A296B"/>
    <w:rsid w:val="008A2CE2"/>
    <w:rsid w:val="008A30AC"/>
    <w:rsid w:val="008A3315"/>
    <w:rsid w:val="008A44B8"/>
    <w:rsid w:val="008A46E5"/>
    <w:rsid w:val="008A51A8"/>
    <w:rsid w:val="008A5419"/>
    <w:rsid w:val="008A54C7"/>
    <w:rsid w:val="008A5ABE"/>
    <w:rsid w:val="008A77D8"/>
    <w:rsid w:val="008A7C37"/>
    <w:rsid w:val="008B0483"/>
    <w:rsid w:val="008B05B3"/>
    <w:rsid w:val="008B120C"/>
    <w:rsid w:val="008B3590"/>
    <w:rsid w:val="008B4FA8"/>
    <w:rsid w:val="008B51A0"/>
    <w:rsid w:val="008B592A"/>
    <w:rsid w:val="008B6612"/>
    <w:rsid w:val="008B6A8D"/>
    <w:rsid w:val="008B71B4"/>
    <w:rsid w:val="008B7997"/>
    <w:rsid w:val="008B7B5C"/>
    <w:rsid w:val="008B7DBA"/>
    <w:rsid w:val="008C06B4"/>
    <w:rsid w:val="008C0B84"/>
    <w:rsid w:val="008C0C99"/>
    <w:rsid w:val="008C1C91"/>
    <w:rsid w:val="008C2017"/>
    <w:rsid w:val="008C36CA"/>
    <w:rsid w:val="008C3CF5"/>
    <w:rsid w:val="008C4743"/>
    <w:rsid w:val="008C4958"/>
    <w:rsid w:val="008C4BAA"/>
    <w:rsid w:val="008C512E"/>
    <w:rsid w:val="008C65AB"/>
    <w:rsid w:val="008C6AE8"/>
    <w:rsid w:val="008C6C88"/>
    <w:rsid w:val="008C6C9F"/>
    <w:rsid w:val="008C7329"/>
    <w:rsid w:val="008C7573"/>
    <w:rsid w:val="008C76CD"/>
    <w:rsid w:val="008D06A7"/>
    <w:rsid w:val="008D1668"/>
    <w:rsid w:val="008D34F1"/>
    <w:rsid w:val="008D39D7"/>
    <w:rsid w:val="008D39D8"/>
    <w:rsid w:val="008D6351"/>
    <w:rsid w:val="008D6BCC"/>
    <w:rsid w:val="008D6D1A"/>
    <w:rsid w:val="008E065E"/>
    <w:rsid w:val="008E0927"/>
    <w:rsid w:val="008E0B15"/>
    <w:rsid w:val="008E138E"/>
    <w:rsid w:val="008E1909"/>
    <w:rsid w:val="008E1990"/>
    <w:rsid w:val="008E28D1"/>
    <w:rsid w:val="008E4D7C"/>
    <w:rsid w:val="008E6683"/>
    <w:rsid w:val="008E6863"/>
    <w:rsid w:val="008E6E41"/>
    <w:rsid w:val="008E7680"/>
    <w:rsid w:val="008F0DA9"/>
    <w:rsid w:val="008F159A"/>
    <w:rsid w:val="008F1EAB"/>
    <w:rsid w:val="008F2DA4"/>
    <w:rsid w:val="008F33DC"/>
    <w:rsid w:val="008F3974"/>
    <w:rsid w:val="008F39DD"/>
    <w:rsid w:val="008F477F"/>
    <w:rsid w:val="008F54D1"/>
    <w:rsid w:val="008F5E84"/>
    <w:rsid w:val="0090038A"/>
    <w:rsid w:val="00901495"/>
    <w:rsid w:val="00901E8A"/>
    <w:rsid w:val="00901E97"/>
    <w:rsid w:val="00902350"/>
    <w:rsid w:val="0090336B"/>
    <w:rsid w:val="009038B8"/>
    <w:rsid w:val="00903FDB"/>
    <w:rsid w:val="009050D7"/>
    <w:rsid w:val="009053AA"/>
    <w:rsid w:val="009058FA"/>
    <w:rsid w:val="00906939"/>
    <w:rsid w:val="00910A74"/>
    <w:rsid w:val="00910B7D"/>
    <w:rsid w:val="00911DFB"/>
    <w:rsid w:val="0091271D"/>
    <w:rsid w:val="00912741"/>
    <w:rsid w:val="00912B86"/>
    <w:rsid w:val="009139D9"/>
    <w:rsid w:val="00914AD8"/>
    <w:rsid w:val="00915A75"/>
    <w:rsid w:val="00916079"/>
    <w:rsid w:val="00917CE9"/>
    <w:rsid w:val="00920925"/>
    <w:rsid w:val="00920BF2"/>
    <w:rsid w:val="009215CA"/>
    <w:rsid w:val="00921D86"/>
    <w:rsid w:val="00922010"/>
    <w:rsid w:val="009231D7"/>
    <w:rsid w:val="009244D0"/>
    <w:rsid w:val="009305EA"/>
    <w:rsid w:val="00931BD9"/>
    <w:rsid w:val="00931C20"/>
    <w:rsid w:val="00932336"/>
    <w:rsid w:val="0093233C"/>
    <w:rsid w:val="00932FF4"/>
    <w:rsid w:val="0093370E"/>
    <w:rsid w:val="009341BA"/>
    <w:rsid w:val="00934C29"/>
    <w:rsid w:val="0093683C"/>
    <w:rsid w:val="009368F3"/>
    <w:rsid w:val="0093725F"/>
    <w:rsid w:val="0093735F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945"/>
    <w:rsid w:val="00947713"/>
    <w:rsid w:val="00947A55"/>
    <w:rsid w:val="00950B8D"/>
    <w:rsid w:val="00950DE7"/>
    <w:rsid w:val="00952C3E"/>
    <w:rsid w:val="00953920"/>
    <w:rsid w:val="00953D47"/>
    <w:rsid w:val="00954BF2"/>
    <w:rsid w:val="0095681E"/>
    <w:rsid w:val="009572D4"/>
    <w:rsid w:val="009579F5"/>
    <w:rsid w:val="00960BE9"/>
    <w:rsid w:val="00961921"/>
    <w:rsid w:val="00961981"/>
    <w:rsid w:val="0096379D"/>
    <w:rsid w:val="00963E7C"/>
    <w:rsid w:val="0096430A"/>
    <w:rsid w:val="00964B5A"/>
    <w:rsid w:val="0096554B"/>
    <w:rsid w:val="0096584A"/>
    <w:rsid w:val="00965F45"/>
    <w:rsid w:val="00967990"/>
    <w:rsid w:val="00971626"/>
    <w:rsid w:val="009717A7"/>
    <w:rsid w:val="00971F08"/>
    <w:rsid w:val="009737B4"/>
    <w:rsid w:val="0097603D"/>
    <w:rsid w:val="00976949"/>
    <w:rsid w:val="0097767E"/>
    <w:rsid w:val="009802B4"/>
    <w:rsid w:val="00980477"/>
    <w:rsid w:val="00980B13"/>
    <w:rsid w:val="00980C23"/>
    <w:rsid w:val="00981065"/>
    <w:rsid w:val="00982728"/>
    <w:rsid w:val="009834A4"/>
    <w:rsid w:val="00983A42"/>
    <w:rsid w:val="009844B8"/>
    <w:rsid w:val="00985251"/>
    <w:rsid w:val="00985253"/>
    <w:rsid w:val="009853B3"/>
    <w:rsid w:val="00985889"/>
    <w:rsid w:val="0098595B"/>
    <w:rsid w:val="00987BB5"/>
    <w:rsid w:val="009903BE"/>
    <w:rsid w:val="00990557"/>
    <w:rsid w:val="00990630"/>
    <w:rsid w:val="00991761"/>
    <w:rsid w:val="009918A1"/>
    <w:rsid w:val="00991FCD"/>
    <w:rsid w:val="009923DD"/>
    <w:rsid w:val="00992C79"/>
    <w:rsid w:val="00994B72"/>
    <w:rsid w:val="00994DCA"/>
    <w:rsid w:val="00995EF2"/>
    <w:rsid w:val="009960EC"/>
    <w:rsid w:val="00996FDC"/>
    <w:rsid w:val="009970DD"/>
    <w:rsid w:val="00997129"/>
    <w:rsid w:val="009A0FBA"/>
    <w:rsid w:val="009A11A5"/>
    <w:rsid w:val="009A1601"/>
    <w:rsid w:val="009A221E"/>
    <w:rsid w:val="009A408C"/>
    <w:rsid w:val="009A462D"/>
    <w:rsid w:val="009A55A1"/>
    <w:rsid w:val="009A5B25"/>
    <w:rsid w:val="009A5CBA"/>
    <w:rsid w:val="009A5E62"/>
    <w:rsid w:val="009A624D"/>
    <w:rsid w:val="009A7541"/>
    <w:rsid w:val="009A782A"/>
    <w:rsid w:val="009A7FCF"/>
    <w:rsid w:val="009B0F4E"/>
    <w:rsid w:val="009B1F30"/>
    <w:rsid w:val="009B3AC2"/>
    <w:rsid w:val="009B3F2D"/>
    <w:rsid w:val="009B4396"/>
    <w:rsid w:val="009B4DF4"/>
    <w:rsid w:val="009B4E79"/>
    <w:rsid w:val="009B564E"/>
    <w:rsid w:val="009B57BA"/>
    <w:rsid w:val="009B5EAA"/>
    <w:rsid w:val="009B798F"/>
    <w:rsid w:val="009B7BD0"/>
    <w:rsid w:val="009B7E87"/>
    <w:rsid w:val="009C06DA"/>
    <w:rsid w:val="009C17AC"/>
    <w:rsid w:val="009C2317"/>
    <w:rsid w:val="009C2434"/>
    <w:rsid w:val="009C403E"/>
    <w:rsid w:val="009C41E7"/>
    <w:rsid w:val="009C684E"/>
    <w:rsid w:val="009C75AB"/>
    <w:rsid w:val="009C7FD4"/>
    <w:rsid w:val="009C7FE0"/>
    <w:rsid w:val="009D1EE3"/>
    <w:rsid w:val="009D24E2"/>
    <w:rsid w:val="009D4AFC"/>
    <w:rsid w:val="009D4FF0"/>
    <w:rsid w:val="009D703C"/>
    <w:rsid w:val="009D718F"/>
    <w:rsid w:val="009D7798"/>
    <w:rsid w:val="009E068F"/>
    <w:rsid w:val="009E0E1A"/>
    <w:rsid w:val="009E1156"/>
    <w:rsid w:val="009E14E0"/>
    <w:rsid w:val="009E35DB"/>
    <w:rsid w:val="009E3950"/>
    <w:rsid w:val="009E3C05"/>
    <w:rsid w:val="009E40DC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10"/>
    <w:rsid w:val="009F344F"/>
    <w:rsid w:val="009F7B36"/>
    <w:rsid w:val="009F7F16"/>
    <w:rsid w:val="00A01883"/>
    <w:rsid w:val="00A02D4B"/>
    <w:rsid w:val="00A031D8"/>
    <w:rsid w:val="00A03814"/>
    <w:rsid w:val="00A0401C"/>
    <w:rsid w:val="00A04690"/>
    <w:rsid w:val="00A048A8"/>
    <w:rsid w:val="00A04F49"/>
    <w:rsid w:val="00A051D2"/>
    <w:rsid w:val="00A05BAE"/>
    <w:rsid w:val="00A05BD3"/>
    <w:rsid w:val="00A05C21"/>
    <w:rsid w:val="00A05F3D"/>
    <w:rsid w:val="00A06149"/>
    <w:rsid w:val="00A0642B"/>
    <w:rsid w:val="00A075FB"/>
    <w:rsid w:val="00A109A1"/>
    <w:rsid w:val="00A10AAD"/>
    <w:rsid w:val="00A10E0F"/>
    <w:rsid w:val="00A1284B"/>
    <w:rsid w:val="00A13BED"/>
    <w:rsid w:val="00A13CA1"/>
    <w:rsid w:val="00A13E54"/>
    <w:rsid w:val="00A144B0"/>
    <w:rsid w:val="00A1547B"/>
    <w:rsid w:val="00A15687"/>
    <w:rsid w:val="00A15E53"/>
    <w:rsid w:val="00A16489"/>
    <w:rsid w:val="00A16C7E"/>
    <w:rsid w:val="00A17F63"/>
    <w:rsid w:val="00A20C45"/>
    <w:rsid w:val="00A2193B"/>
    <w:rsid w:val="00A2351A"/>
    <w:rsid w:val="00A24346"/>
    <w:rsid w:val="00A255D2"/>
    <w:rsid w:val="00A25F72"/>
    <w:rsid w:val="00A26425"/>
    <w:rsid w:val="00A264A9"/>
    <w:rsid w:val="00A27785"/>
    <w:rsid w:val="00A30187"/>
    <w:rsid w:val="00A30F89"/>
    <w:rsid w:val="00A31202"/>
    <w:rsid w:val="00A32791"/>
    <w:rsid w:val="00A3448A"/>
    <w:rsid w:val="00A35340"/>
    <w:rsid w:val="00A35E93"/>
    <w:rsid w:val="00A36297"/>
    <w:rsid w:val="00A3658D"/>
    <w:rsid w:val="00A3695D"/>
    <w:rsid w:val="00A370CE"/>
    <w:rsid w:val="00A37400"/>
    <w:rsid w:val="00A40822"/>
    <w:rsid w:val="00A40F3B"/>
    <w:rsid w:val="00A41E2B"/>
    <w:rsid w:val="00A4317C"/>
    <w:rsid w:val="00A440D0"/>
    <w:rsid w:val="00A4521C"/>
    <w:rsid w:val="00A45B74"/>
    <w:rsid w:val="00A46150"/>
    <w:rsid w:val="00A46C20"/>
    <w:rsid w:val="00A47976"/>
    <w:rsid w:val="00A50C42"/>
    <w:rsid w:val="00A50C86"/>
    <w:rsid w:val="00A52ADC"/>
    <w:rsid w:val="00A52E1D"/>
    <w:rsid w:val="00A52FB8"/>
    <w:rsid w:val="00A53CD7"/>
    <w:rsid w:val="00A53DA4"/>
    <w:rsid w:val="00A55477"/>
    <w:rsid w:val="00A55833"/>
    <w:rsid w:val="00A55BE6"/>
    <w:rsid w:val="00A56825"/>
    <w:rsid w:val="00A57606"/>
    <w:rsid w:val="00A60BB0"/>
    <w:rsid w:val="00A61499"/>
    <w:rsid w:val="00A62116"/>
    <w:rsid w:val="00A62152"/>
    <w:rsid w:val="00A62599"/>
    <w:rsid w:val="00A62617"/>
    <w:rsid w:val="00A62A77"/>
    <w:rsid w:val="00A63483"/>
    <w:rsid w:val="00A635DC"/>
    <w:rsid w:val="00A637AA"/>
    <w:rsid w:val="00A64A51"/>
    <w:rsid w:val="00A657D7"/>
    <w:rsid w:val="00A65950"/>
    <w:rsid w:val="00A660AC"/>
    <w:rsid w:val="00A669A3"/>
    <w:rsid w:val="00A67664"/>
    <w:rsid w:val="00A67E6C"/>
    <w:rsid w:val="00A704BC"/>
    <w:rsid w:val="00A71209"/>
    <w:rsid w:val="00A712D9"/>
    <w:rsid w:val="00A7175B"/>
    <w:rsid w:val="00A71B99"/>
    <w:rsid w:val="00A72F5E"/>
    <w:rsid w:val="00A739D0"/>
    <w:rsid w:val="00A74295"/>
    <w:rsid w:val="00A746B4"/>
    <w:rsid w:val="00A75570"/>
    <w:rsid w:val="00A755AA"/>
    <w:rsid w:val="00A761D4"/>
    <w:rsid w:val="00A76593"/>
    <w:rsid w:val="00A7730D"/>
    <w:rsid w:val="00A77EC4"/>
    <w:rsid w:val="00A80106"/>
    <w:rsid w:val="00A81B7C"/>
    <w:rsid w:val="00A81F3B"/>
    <w:rsid w:val="00A82158"/>
    <w:rsid w:val="00A838B0"/>
    <w:rsid w:val="00A83D84"/>
    <w:rsid w:val="00A84D6B"/>
    <w:rsid w:val="00A85066"/>
    <w:rsid w:val="00A850B8"/>
    <w:rsid w:val="00A8555A"/>
    <w:rsid w:val="00A86750"/>
    <w:rsid w:val="00A879D5"/>
    <w:rsid w:val="00A87E69"/>
    <w:rsid w:val="00A91428"/>
    <w:rsid w:val="00A91470"/>
    <w:rsid w:val="00A919C1"/>
    <w:rsid w:val="00A92879"/>
    <w:rsid w:val="00A92BEC"/>
    <w:rsid w:val="00A93870"/>
    <w:rsid w:val="00A93D83"/>
    <w:rsid w:val="00A93EA4"/>
    <w:rsid w:val="00A9442A"/>
    <w:rsid w:val="00A94CA8"/>
    <w:rsid w:val="00A96417"/>
    <w:rsid w:val="00A96AE1"/>
    <w:rsid w:val="00A9764F"/>
    <w:rsid w:val="00AA016F"/>
    <w:rsid w:val="00AA0B96"/>
    <w:rsid w:val="00AA1465"/>
    <w:rsid w:val="00AA1ED6"/>
    <w:rsid w:val="00AA2F4E"/>
    <w:rsid w:val="00AA2F6B"/>
    <w:rsid w:val="00AA33DF"/>
    <w:rsid w:val="00AA35B9"/>
    <w:rsid w:val="00AA505F"/>
    <w:rsid w:val="00AA51D6"/>
    <w:rsid w:val="00AA5919"/>
    <w:rsid w:val="00AA651A"/>
    <w:rsid w:val="00AA68CE"/>
    <w:rsid w:val="00AA6CC5"/>
    <w:rsid w:val="00AB0BC8"/>
    <w:rsid w:val="00AB11CA"/>
    <w:rsid w:val="00AB14D9"/>
    <w:rsid w:val="00AB3139"/>
    <w:rsid w:val="00AB4AB8"/>
    <w:rsid w:val="00AB655E"/>
    <w:rsid w:val="00AB6AF7"/>
    <w:rsid w:val="00AB77A8"/>
    <w:rsid w:val="00AB7D0A"/>
    <w:rsid w:val="00AC007F"/>
    <w:rsid w:val="00AC0A91"/>
    <w:rsid w:val="00AC2683"/>
    <w:rsid w:val="00AC2ECD"/>
    <w:rsid w:val="00AC3119"/>
    <w:rsid w:val="00AC49FB"/>
    <w:rsid w:val="00AC5A10"/>
    <w:rsid w:val="00AC6DE7"/>
    <w:rsid w:val="00AC717E"/>
    <w:rsid w:val="00AC726B"/>
    <w:rsid w:val="00AC7F4A"/>
    <w:rsid w:val="00AD0642"/>
    <w:rsid w:val="00AD0AA3"/>
    <w:rsid w:val="00AD0ECF"/>
    <w:rsid w:val="00AD2020"/>
    <w:rsid w:val="00AD376A"/>
    <w:rsid w:val="00AD3F94"/>
    <w:rsid w:val="00AD4A5A"/>
    <w:rsid w:val="00AD56F9"/>
    <w:rsid w:val="00AD59C5"/>
    <w:rsid w:val="00AD6689"/>
    <w:rsid w:val="00AD78AE"/>
    <w:rsid w:val="00AD7B2A"/>
    <w:rsid w:val="00AD7C50"/>
    <w:rsid w:val="00AE032F"/>
    <w:rsid w:val="00AE087B"/>
    <w:rsid w:val="00AE0C32"/>
    <w:rsid w:val="00AE21D9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5E43"/>
    <w:rsid w:val="00AE63AB"/>
    <w:rsid w:val="00AE7FF6"/>
    <w:rsid w:val="00AF0508"/>
    <w:rsid w:val="00AF106C"/>
    <w:rsid w:val="00AF11C2"/>
    <w:rsid w:val="00AF130C"/>
    <w:rsid w:val="00AF1C5D"/>
    <w:rsid w:val="00AF1CCC"/>
    <w:rsid w:val="00AF263D"/>
    <w:rsid w:val="00AF2A13"/>
    <w:rsid w:val="00AF2B22"/>
    <w:rsid w:val="00AF35BE"/>
    <w:rsid w:val="00AF3DBF"/>
    <w:rsid w:val="00AF42D7"/>
    <w:rsid w:val="00AF4CA4"/>
    <w:rsid w:val="00AF5570"/>
    <w:rsid w:val="00AF5B63"/>
    <w:rsid w:val="00AF5BA7"/>
    <w:rsid w:val="00AF766E"/>
    <w:rsid w:val="00AF78ED"/>
    <w:rsid w:val="00AF7ABA"/>
    <w:rsid w:val="00AF7B02"/>
    <w:rsid w:val="00AF7B0B"/>
    <w:rsid w:val="00B000F8"/>
    <w:rsid w:val="00B006FE"/>
    <w:rsid w:val="00B007CB"/>
    <w:rsid w:val="00B009F5"/>
    <w:rsid w:val="00B00A30"/>
    <w:rsid w:val="00B02AA9"/>
    <w:rsid w:val="00B02FA3"/>
    <w:rsid w:val="00B0324F"/>
    <w:rsid w:val="00B04DF3"/>
    <w:rsid w:val="00B05084"/>
    <w:rsid w:val="00B05253"/>
    <w:rsid w:val="00B06158"/>
    <w:rsid w:val="00B061FD"/>
    <w:rsid w:val="00B07BB5"/>
    <w:rsid w:val="00B101E0"/>
    <w:rsid w:val="00B10447"/>
    <w:rsid w:val="00B12115"/>
    <w:rsid w:val="00B130B5"/>
    <w:rsid w:val="00B130C7"/>
    <w:rsid w:val="00B133D4"/>
    <w:rsid w:val="00B13A5F"/>
    <w:rsid w:val="00B142E7"/>
    <w:rsid w:val="00B157F9"/>
    <w:rsid w:val="00B162FE"/>
    <w:rsid w:val="00B17728"/>
    <w:rsid w:val="00B2016D"/>
    <w:rsid w:val="00B20256"/>
    <w:rsid w:val="00B20D09"/>
    <w:rsid w:val="00B20E36"/>
    <w:rsid w:val="00B21270"/>
    <w:rsid w:val="00B235D8"/>
    <w:rsid w:val="00B2468A"/>
    <w:rsid w:val="00B248B0"/>
    <w:rsid w:val="00B24B5C"/>
    <w:rsid w:val="00B24C53"/>
    <w:rsid w:val="00B26318"/>
    <w:rsid w:val="00B2763F"/>
    <w:rsid w:val="00B27A16"/>
    <w:rsid w:val="00B27AAC"/>
    <w:rsid w:val="00B30929"/>
    <w:rsid w:val="00B30E25"/>
    <w:rsid w:val="00B33221"/>
    <w:rsid w:val="00B34BAC"/>
    <w:rsid w:val="00B34C22"/>
    <w:rsid w:val="00B34C44"/>
    <w:rsid w:val="00B36940"/>
    <w:rsid w:val="00B372AA"/>
    <w:rsid w:val="00B375E8"/>
    <w:rsid w:val="00B40445"/>
    <w:rsid w:val="00B41888"/>
    <w:rsid w:val="00B41DAA"/>
    <w:rsid w:val="00B42E1A"/>
    <w:rsid w:val="00B43805"/>
    <w:rsid w:val="00B45409"/>
    <w:rsid w:val="00B45A52"/>
    <w:rsid w:val="00B46175"/>
    <w:rsid w:val="00B466D3"/>
    <w:rsid w:val="00B46DBB"/>
    <w:rsid w:val="00B47475"/>
    <w:rsid w:val="00B477E5"/>
    <w:rsid w:val="00B47B4C"/>
    <w:rsid w:val="00B50005"/>
    <w:rsid w:val="00B51977"/>
    <w:rsid w:val="00B52E6D"/>
    <w:rsid w:val="00B575C8"/>
    <w:rsid w:val="00B57D6D"/>
    <w:rsid w:val="00B6253B"/>
    <w:rsid w:val="00B62A98"/>
    <w:rsid w:val="00B62D44"/>
    <w:rsid w:val="00B6329B"/>
    <w:rsid w:val="00B64EBC"/>
    <w:rsid w:val="00B65F6C"/>
    <w:rsid w:val="00B664C7"/>
    <w:rsid w:val="00B7321D"/>
    <w:rsid w:val="00B739F6"/>
    <w:rsid w:val="00B74729"/>
    <w:rsid w:val="00B74AB3"/>
    <w:rsid w:val="00B74DA8"/>
    <w:rsid w:val="00B75758"/>
    <w:rsid w:val="00B76C86"/>
    <w:rsid w:val="00B772E6"/>
    <w:rsid w:val="00B8093E"/>
    <w:rsid w:val="00B81A6C"/>
    <w:rsid w:val="00B82679"/>
    <w:rsid w:val="00B833DF"/>
    <w:rsid w:val="00B84C8A"/>
    <w:rsid w:val="00B850CF"/>
    <w:rsid w:val="00B85DE5"/>
    <w:rsid w:val="00B86794"/>
    <w:rsid w:val="00B869D5"/>
    <w:rsid w:val="00B86F08"/>
    <w:rsid w:val="00B8702C"/>
    <w:rsid w:val="00B876F7"/>
    <w:rsid w:val="00B90F73"/>
    <w:rsid w:val="00B914B1"/>
    <w:rsid w:val="00B91E15"/>
    <w:rsid w:val="00B93B59"/>
    <w:rsid w:val="00B93C2D"/>
    <w:rsid w:val="00B9406A"/>
    <w:rsid w:val="00B94DC1"/>
    <w:rsid w:val="00B958C6"/>
    <w:rsid w:val="00B96F63"/>
    <w:rsid w:val="00BA131A"/>
    <w:rsid w:val="00BA17E3"/>
    <w:rsid w:val="00BA202E"/>
    <w:rsid w:val="00BA2280"/>
    <w:rsid w:val="00BA2789"/>
    <w:rsid w:val="00BA2A08"/>
    <w:rsid w:val="00BA2C9A"/>
    <w:rsid w:val="00BA541A"/>
    <w:rsid w:val="00BA56D2"/>
    <w:rsid w:val="00BA5BF0"/>
    <w:rsid w:val="00BA67BF"/>
    <w:rsid w:val="00BA76E0"/>
    <w:rsid w:val="00BA7C4F"/>
    <w:rsid w:val="00BA7DE1"/>
    <w:rsid w:val="00BB07CA"/>
    <w:rsid w:val="00BB096D"/>
    <w:rsid w:val="00BB0A3F"/>
    <w:rsid w:val="00BB20CE"/>
    <w:rsid w:val="00BB2A25"/>
    <w:rsid w:val="00BB4706"/>
    <w:rsid w:val="00BB51E9"/>
    <w:rsid w:val="00BB685B"/>
    <w:rsid w:val="00BB749F"/>
    <w:rsid w:val="00BC07F2"/>
    <w:rsid w:val="00BC0FDC"/>
    <w:rsid w:val="00BC27FE"/>
    <w:rsid w:val="00BC286F"/>
    <w:rsid w:val="00BC3053"/>
    <w:rsid w:val="00BC3B08"/>
    <w:rsid w:val="00BC3F27"/>
    <w:rsid w:val="00BC43CB"/>
    <w:rsid w:val="00BC4D2E"/>
    <w:rsid w:val="00BC6E83"/>
    <w:rsid w:val="00BC7378"/>
    <w:rsid w:val="00BC7E1F"/>
    <w:rsid w:val="00BD24F2"/>
    <w:rsid w:val="00BD2627"/>
    <w:rsid w:val="00BD30FE"/>
    <w:rsid w:val="00BD3992"/>
    <w:rsid w:val="00BD41BB"/>
    <w:rsid w:val="00BD4278"/>
    <w:rsid w:val="00BD48AC"/>
    <w:rsid w:val="00BD53A8"/>
    <w:rsid w:val="00BD5E8F"/>
    <w:rsid w:val="00BD5F1A"/>
    <w:rsid w:val="00BD6495"/>
    <w:rsid w:val="00BD6EA1"/>
    <w:rsid w:val="00BE1234"/>
    <w:rsid w:val="00BE12E2"/>
    <w:rsid w:val="00BE2FA6"/>
    <w:rsid w:val="00BE333F"/>
    <w:rsid w:val="00BE704A"/>
    <w:rsid w:val="00BE7406"/>
    <w:rsid w:val="00BE7603"/>
    <w:rsid w:val="00BF085C"/>
    <w:rsid w:val="00BF1547"/>
    <w:rsid w:val="00BF1596"/>
    <w:rsid w:val="00BF1863"/>
    <w:rsid w:val="00BF3279"/>
    <w:rsid w:val="00BF3A4B"/>
    <w:rsid w:val="00BF3C7F"/>
    <w:rsid w:val="00BF5D5A"/>
    <w:rsid w:val="00BF69FD"/>
    <w:rsid w:val="00BF6D4F"/>
    <w:rsid w:val="00BF6F3D"/>
    <w:rsid w:val="00BF74C7"/>
    <w:rsid w:val="00C015F1"/>
    <w:rsid w:val="00C01F33"/>
    <w:rsid w:val="00C02339"/>
    <w:rsid w:val="00C02AF1"/>
    <w:rsid w:val="00C02CC6"/>
    <w:rsid w:val="00C02EA0"/>
    <w:rsid w:val="00C03AB0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07B2A"/>
    <w:rsid w:val="00C07B63"/>
    <w:rsid w:val="00C10478"/>
    <w:rsid w:val="00C106CA"/>
    <w:rsid w:val="00C12107"/>
    <w:rsid w:val="00C1268D"/>
    <w:rsid w:val="00C13C50"/>
    <w:rsid w:val="00C1443E"/>
    <w:rsid w:val="00C14D4B"/>
    <w:rsid w:val="00C15176"/>
    <w:rsid w:val="00C154BB"/>
    <w:rsid w:val="00C15ABD"/>
    <w:rsid w:val="00C16339"/>
    <w:rsid w:val="00C206C3"/>
    <w:rsid w:val="00C20E12"/>
    <w:rsid w:val="00C22E77"/>
    <w:rsid w:val="00C23725"/>
    <w:rsid w:val="00C245EC"/>
    <w:rsid w:val="00C26A79"/>
    <w:rsid w:val="00C279B5"/>
    <w:rsid w:val="00C27C45"/>
    <w:rsid w:val="00C30119"/>
    <w:rsid w:val="00C3028A"/>
    <w:rsid w:val="00C30694"/>
    <w:rsid w:val="00C326B0"/>
    <w:rsid w:val="00C3354C"/>
    <w:rsid w:val="00C351DF"/>
    <w:rsid w:val="00C3576C"/>
    <w:rsid w:val="00C35877"/>
    <w:rsid w:val="00C3719D"/>
    <w:rsid w:val="00C3772D"/>
    <w:rsid w:val="00C41779"/>
    <w:rsid w:val="00C42038"/>
    <w:rsid w:val="00C452C8"/>
    <w:rsid w:val="00C46B11"/>
    <w:rsid w:val="00C46DA4"/>
    <w:rsid w:val="00C478FB"/>
    <w:rsid w:val="00C47A7D"/>
    <w:rsid w:val="00C501E8"/>
    <w:rsid w:val="00C50211"/>
    <w:rsid w:val="00C516E0"/>
    <w:rsid w:val="00C54696"/>
    <w:rsid w:val="00C54995"/>
    <w:rsid w:val="00C54D41"/>
    <w:rsid w:val="00C5511E"/>
    <w:rsid w:val="00C554CF"/>
    <w:rsid w:val="00C57D0A"/>
    <w:rsid w:val="00C60681"/>
    <w:rsid w:val="00C60783"/>
    <w:rsid w:val="00C61714"/>
    <w:rsid w:val="00C62943"/>
    <w:rsid w:val="00C62AD8"/>
    <w:rsid w:val="00C63222"/>
    <w:rsid w:val="00C63803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133B"/>
    <w:rsid w:val="00C71A92"/>
    <w:rsid w:val="00C72735"/>
    <w:rsid w:val="00C72EF4"/>
    <w:rsid w:val="00C732D6"/>
    <w:rsid w:val="00C73B8D"/>
    <w:rsid w:val="00C74B02"/>
    <w:rsid w:val="00C74CF9"/>
    <w:rsid w:val="00C75D2F"/>
    <w:rsid w:val="00C765EC"/>
    <w:rsid w:val="00C767BE"/>
    <w:rsid w:val="00C76E3C"/>
    <w:rsid w:val="00C77571"/>
    <w:rsid w:val="00C77596"/>
    <w:rsid w:val="00C81568"/>
    <w:rsid w:val="00C8368A"/>
    <w:rsid w:val="00C87CDD"/>
    <w:rsid w:val="00C9027A"/>
    <w:rsid w:val="00C9068E"/>
    <w:rsid w:val="00C9135C"/>
    <w:rsid w:val="00C918CC"/>
    <w:rsid w:val="00C91CE0"/>
    <w:rsid w:val="00C9228C"/>
    <w:rsid w:val="00C92316"/>
    <w:rsid w:val="00C92CC2"/>
    <w:rsid w:val="00C930F0"/>
    <w:rsid w:val="00C93C4B"/>
    <w:rsid w:val="00C944AB"/>
    <w:rsid w:val="00C9512F"/>
    <w:rsid w:val="00C95193"/>
    <w:rsid w:val="00C95B40"/>
    <w:rsid w:val="00C96C6A"/>
    <w:rsid w:val="00CA02E0"/>
    <w:rsid w:val="00CA03EA"/>
    <w:rsid w:val="00CA09EF"/>
    <w:rsid w:val="00CA1751"/>
    <w:rsid w:val="00CA1ED8"/>
    <w:rsid w:val="00CA2315"/>
    <w:rsid w:val="00CA33F2"/>
    <w:rsid w:val="00CA3604"/>
    <w:rsid w:val="00CA48A3"/>
    <w:rsid w:val="00CA618F"/>
    <w:rsid w:val="00CB0076"/>
    <w:rsid w:val="00CB00AD"/>
    <w:rsid w:val="00CB0AB2"/>
    <w:rsid w:val="00CB1239"/>
    <w:rsid w:val="00CB1460"/>
    <w:rsid w:val="00CB1F63"/>
    <w:rsid w:val="00CB2F97"/>
    <w:rsid w:val="00CB3321"/>
    <w:rsid w:val="00CB3F8B"/>
    <w:rsid w:val="00CB4487"/>
    <w:rsid w:val="00CB4738"/>
    <w:rsid w:val="00CB4910"/>
    <w:rsid w:val="00CB4FB4"/>
    <w:rsid w:val="00CB509C"/>
    <w:rsid w:val="00CB6133"/>
    <w:rsid w:val="00CB6A13"/>
    <w:rsid w:val="00CB7170"/>
    <w:rsid w:val="00CB799E"/>
    <w:rsid w:val="00CC040E"/>
    <w:rsid w:val="00CC0413"/>
    <w:rsid w:val="00CC111F"/>
    <w:rsid w:val="00CC1491"/>
    <w:rsid w:val="00CC1EBF"/>
    <w:rsid w:val="00CC2011"/>
    <w:rsid w:val="00CC38A6"/>
    <w:rsid w:val="00CC3EA0"/>
    <w:rsid w:val="00CC41CC"/>
    <w:rsid w:val="00CC426A"/>
    <w:rsid w:val="00CC517F"/>
    <w:rsid w:val="00CC7B45"/>
    <w:rsid w:val="00CC7DE3"/>
    <w:rsid w:val="00CD06B7"/>
    <w:rsid w:val="00CD1188"/>
    <w:rsid w:val="00CD16B1"/>
    <w:rsid w:val="00CD2587"/>
    <w:rsid w:val="00CD2ED1"/>
    <w:rsid w:val="00CD337B"/>
    <w:rsid w:val="00CD3A8F"/>
    <w:rsid w:val="00CD5538"/>
    <w:rsid w:val="00CE0404"/>
    <w:rsid w:val="00CE0424"/>
    <w:rsid w:val="00CE3D62"/>
    <w:rsid w:val="00CE4829"/>
    <w:rsid w:val="00CE4EBA"/>
    <w:rsid w:val="00CE6231"/>
    <w:rsid w:val="00CE6539"/>
    <w:rsid w:val="00CE7561"/>
    <w:rsid w:val="00CE7B21"/>
    <w:rsid w:val="00CF1354"/>
    <w:rsid w:val="00CF3B1F"/>
    <w:rsid w:val="00CF3BF6"/>
    <w:rsid w:val="00CF3DC4"/>
    <w:rsid w:val="00CF625B"/>
    <w:rsid w:val="00CF687E"/>
    <w:rsid w:val="00CF72CE"/>
    <w:rsid w:val="00CF7F53"/>
    <w:rsid w:val="00D006BD"/>
    <w:rsid w:val="00D0250A"/>
    <w:rsid w:val="00D0251F"/>
    <w:rsid w:val="00D02520"/>
    <w:rsid w:val="00D02C0E"/>
    <w:rsid w:val="00D0349B"/>
    <w:rsid w:val="00D04AAE"/>
    <w:rsid w:val="00D053D8"/>
    <w:rsid w:val="00D0605A"/>
    <w:rsid w:val="00D06472"/>
    <w:rsid w:val="00D07271"/>
    <w:rsid w:val="00D0742D"/>
    <w:rsid w:val="00D10249"/>
    <w:rsid w:val="00D10988"/>
    <w:rsid w:val="00D10AD3"/>
    <w:rsid w:val="00D10D23"/>
    <w:rsid w:val="00D11221"/>
    <w:rsid w:val="00D115C3"/>
    <w:rsid w:val="00D116A8"/>
    <w:rsid w:val="00D1171D"/>
    <w:rsid w:val="00D1182D"/>
    <w:rsid w:val="00D11897"/>
    <w:rsid w:val="00D13135"/>
    <w:rsid w:val="00D13CF4"/>
    <w:rsid w:val="00D13E4E"/>
    <w:rsid w:val="00D140A6"/>
    <w:rsid w:val="00D14C7C"/>
    <w:rsid w:val="00D152CA"/>
    <w:rsid w:val="00D15B4B"/>
    <w:rsid w:val="00D17319"/>
    <w:rsid w:val="00D17923"/>
    <w:rsid w:val="00D21230"/>
    <w:rsid w:val="00D21EF7"/>
    <w:rsid w:val="00D2232E"/>
    <w:rsid w:val="00D22540"/>
    <w:rsid w:val="00D239A7"/>
    <w:rsid w:val="00D23F47"/>
    <w:rsid w:val="00D25216"/>
    <w:rsid w:val="00D25DA8"/>
    <w:rsid w:val="00D276C8"/>
    <w:rsid w:val="00D316E2"/>
    <w:rsid w:val="00D3346B"/>
    <w:rsid w:val="00D34123"/>
    <w:rsid w:val="00D36E71"/>
    <w:rsid w:val="00D371B1"/>
    <w:rsid w:val="00D37D87"/>
    <w:rsid w:val="00D37EB4"/>
    <w:rsid w:val="00D408EB"/>
    <w:rsid w:val="00D40A3F"/>
    <w:rsid w:val="00D40B33"/>
    <w:rsid w:val="00D4211E"/>
    <w:rsid w:val="00D4318F"/>
    <w:rsid w:val="00D438BF"/>
    <w:rsid w:val="00D43E89"/>
    <w:rsid w:val="00D440F8"/>
    <w:rsid w:val="00D4760B"/>
    <w:rsid w:val="00D50409"/>
    <w:rsid w:val="00D50EFF"/>
    <w:rsid w:val="00D51B42"/>
    <w:rsid w:val="00D51BC4"/>
    <w:rsid w:val="00D51DB6"/>
    <w:rsid w:val="00D542E9"/>
    <w:rsid w:val="00D546FF"/>
    <w:rsid w:val="00D55AD5"/>
    <w:rsid w:val="00D55BA1"/>
    <w:rsid w:val="00D563C9"/>
    <w:rsid w:val="00D56460"/>
    <w:rsid w:val="00D57042"/>
    <w:rsid w:val="00D5752F"/>
    <w:rsid w:val="00D576CA"/>
    <w:rsid w:val="00D618CF"/>
    <w:rsid w:val="00D619B4"/>
    <w:rsid w:val="00D61AF5"/>
    <w:rsid w:val="00D61B58"/>
    <w:rsid w:val="00D62641"/>
    <w:rsid w:val="00D63714"/>
    <w:rsid w:val="00D63F42"/>
    <w:rsid w:val="00D652B5"/>
    <w:rsid w:val="00D65796"/>
    <w:rsid w:val="00D65DB1"/>
    <w:rsid w:val="00D66155"/>
    <w:rsid w:val="00D675A3"/>
    <w:rsid w:val="00D701BC"/>
    <w:rsid w:val="00D708B0"/>
    <w:rsid w:val="00D70A8C"/>
    <w:rsid w:val="00D71A41"/>
    <w:rsid w:val="00D720EE"/>
    <w:rsid w:val="00D7275A"/>
    <w:rsid w:val="00D72FCF"/>
    <w:rsid w:val="00D74C84"/>
    <w:rsid w:val="00D7558A"/>
    <w:rsid w:val="00D77407"/>
    <w:rsid w:val="00D7792C"/>
    <w:rsid w:val="00D77B1D"/>
    <w:rsid w:val="00D8021F"/>
    <w:rsid w:val="00D80383"/>
    <w:rsid w:val="00D82092"/>
    <w:rsid w:val="00D821CE"/>
    <w:rsid w:val="00D82322"/>
    <w:rsid w:val="00D823C6"/>
    <w:rsid w:val="00D83031"/>
    <w:rsid w:val="00D831A5"/>
    <w:rsid w:val="00D8441C"/>
    <w:rsid w:val="00D84AC0"/>
    <w:rsid w:val="00D854BE"/>
    <w:rsid w:val="00D85BD2"/>
    <w:rsid w:val="00D86846"/>
    <w:rsid w:val="00D86CA3"/>
    <w:rsid w:val="00D871CE"/>
    <w:rsid w:val="00D87B5E"/>
    <w:rsid w:val="00D90275"/>
    <w:rsid w:val="00D91321"/>
    <w:rsid w:val="00D9196D"/>
    <w:rsid w:val="00D91F4C"/>
    <w:rsid w:val="00D92636"/>
    <w:rsid w:val="00D92982"/>
    <w:rsid w:val="00D939E6"/>
    <w:rsid w:val="00D93FA9"/>
    <w:rsid w:val="00D940F9"/>
    <w:rsid w:val="00D9453C"/>
    <w:rsid w:val="00D95C9D"/>
    <w:rsid w:val="00DA0AD9"/>
    <w:rsid w:val="00DA0DE7"/>
    <w:rsid w:val="00DA1B30"/>
    <w:rsid w:val="00DA2FE4"/>
    <w:rsid w:val="00DA305E"/>
    <w:rsid w:val="00DA33E2"/>
    <w:rsid w:val="00DA4438"/>
    <w:rsid w:val="00DA5417"/>
    <w:rsid w:val="00DA56E8"/>
    <w:rsid w:val="00DA673D"/>
    <w:rsid w:val="00DB0A9F"/>
    <w:rsid w:val="00DB3185"/>
    <w:rsid w:val="00DB377D"/>
    <w:rsid w:val="00DB6D66"/>
    <w:rsid w:val="00DB7279"/>
    <w:rsid w:val="00DB765B"/>
    <w:rsid w:val="00DB7820"/>
    <w:rsid w:val="00DC0F09"/>
    <w:rsid w:val="00DC1742"/>
    <w:rsid w:val="00DC24D6"/>
    <w:rsid w:val="00DC2D36"/>
    <w:rsid w:val="00DC436B"/>
    <w:rsid w:val="00DC4CB9"/>
    <w:rsid w:val="00DC53EF"/>
    <w:rsid w:val="00DD054F"/>
    <w:rsid w:val="00DD0EC5"/>
    <w:rsid w:val="00DD0EE0"/>
    <w:rsid w:val="00DD184D"/>
    <w:rsid w:val="00DD1BCC"/>
    <w:rsid w:val="00DD62C0"/>
    <w:rsid w:val="00DD6E5F"/>
    <w:rsid w:val="00DE05BB"/>
    <w:rsid w:val="00DE1214"/>
    <w:rsid w:val="00DE2743"/>
    <w:rsid w:val="00DE33AB"/>
    <w:rsid w:val="00DE4B4A"/>
    <w:rsid w:val="00DE5608"/>
    <w:rsid w:val="00DE58D0"/>
    <w:rsid w:val="00DE6092"/>
    <w:rsid w:val="00DE654F"/>
    <w:rsid w:val="00DE7786"/>
    <w:rsid w:val="00DE7B96"/>
    <w:rsid w:val="00DF0343"/>
    <w:rsid w:val="00DF0B6E"/>
    <w:rsid w:val="00DF11C4"/>
    <w:rsid w:val="00DF15E0"/>
    <w:rsid w:val="00DF167E"/>
    <w:rsid w:val="00DF16A0"/>
    <w:rsid w:val="00DF24D8"/>
    <w:rsid w:val="00DF37A0"/>
    <w:rsid w:val="00DF55A7"/>
    <w:rsid w:val="00DF6C09"/>
    <w:rsid w:val="00DF7192"/>
    <w:rsid w:val="00E0217A"/>
    <w:rsid w:val="00E026E2"/>
    <w:rsid w:val="00E02CCA"/>
    <w:rsid w:val="00E02DD1"/>
    <w:rsid w:val="00E0393B"/>
    <w:rsid w:val="00E06801"/>
    <w:rsid w:val="00E06CA4"/>
    <w:rsid w:val="00E07268"/>
    <w:rsid w:val="00E07DC1"/>
    <w:rsid w:val="00E104A4"/>
    <w:rsid w:val="00E110E7"/>
    <w:rsid w:val="00E113AA"/>
    <w:rsid w:val="00E11557"/>
    <w:rsid w:val="00E11B20"/>
    <w:rsid w:val="00E127BB"/>
    <w:rsid w:val="00E13A8D"/>
    <w:rsid w:val="00E14F52"/>
    <w:rsid w:val="00E15C0A"/>
    <w:rsid w:val="00E173DB"/>
    <w:rsid w:val="00E17403"/>
    <w:rsid w:val="00E176C9"/>
    <w:rsid w:val="00E17FA2"/>
    <w:rsid w:val="00E20784"/>
    <w:rsid w:val="00E21AC1"/>
    <w:rsid w:val="00E22330"/>
    <w:rsid w:val="00E22890"/>
    <w:rsid w:val="00E24900"/>
    <w:rsid w:val="00E25748"/>
    <w:rsid w:val="00E265E1"/>
    <w:rsid w:val="00E27E3C"/>
    <w:rsid w:val="00E301F0"/>
    <w:rsid w:val="00E30B5A"/>
    <w:rsid w:val="00E3123D"/>
    <w:rsid w:val="00E31461"/>
    <w:rsid w:val="00E315EC"/>
    <w:rsid w:val="00E31C66"/>
    <w:rsid w:val="00E31D43"/>
    <w:rsid w:val="00E32608"/>
    <w:rsid w:val="00E34188"/>
    <w:rsid w:val="00E34A51"/>
    <w:rsid w:val="00E34B6E"/>
    <w:rsid w:val="00E34EF9"/>
    <w:rsid w:val="00E35559"/>
    <w:rsid w:val="00E3581C"/>
    <w:rsid w:val="00E35BE5"/>
    <w:rsid w:val="00E35F21"/>
    <w:rsid w:val="00E3723A"/>
    <w:rsid w:val="00E37824"/>
    <w:rsid w:val="00E37860"/>
    <w:rsid w:val="00E406E3"/>
    <w:rsid w:val="00E40B66"/>
    <w:rsid w:val="00E42041"/>
    <w:rsid w:val="00E434B5"/>
    <w:rsid w:val="00E446F1"/>
    <w:rsid w:val="00E45EE1"/>
    <w:rsid w:val="00E463A1"/>
    <w:rsid w:val="00E465DA"/>
    <w:rsid w:val="00E46886"/>
    <w:rsid w:val="00E4780F"/>
    <w:rsid w:val="00E47ABD"/>
    <w:rsid w:val="00E47AEF"/>
    <w:rsid w:val="00E509F9"/>
    <w:rsid w:val="00E50C24"/>
    <w:rsid w:val="00E53869"/>
    <w:rsid w:val="00E53B75"/>
    <w:rsid w:val="00E53F4B"/>
    <w:rsid w:val="00E54E3B"/>
    <w:rsid w:val="00E57565"/>
    <w:rsid w:val="00E57790"/>
    <w:rsid w:val="00E61D41"/>
    <w:rsid w:val="00E62D90"/>
    <w:rsid w:val="00E6337D"/>
    <w:rsid w:val="00E63838"/>
    <w:rsid w:val="00E64434"/>
    <w:rsid w:val="00E65B43"/>
    <w:rsid w:val="00E65C27"/>
    <w:rsid w:val="00E670D3"/>
    <w:rsid w:val="00E67C51"/>
    <w:rsid w:val="00E70413"/>
    <w:rsid w:val="00E70446"/>
    <w:rsid w:val="00E7054A"/>
    <w:rsid w:val="00E707D0"/>
    <w:rsid w:val="00E70879"/>
    <w:rsid w:val="00E7278F"/>
    <w:rsid w:val="00E72EFC"/>
    <w:rsid w:val="00E7418E"/>
    <w:rsid w:val="00E742FC"/>
    <w:rsid w:val="00E758EC"/>
    <w:rsid w:val="00E76D13"/>
    <w:rsid w:val="00E77EDB"/>
    <w:rsid w:val="00E8043C"/>
    <w:rsid w:val="00E80BFF"/>
    <w:rsid w:val="00E8132C"/>
    <w:rsid w:val="00E8234C"/>
    <w:rsid w:val="00E83551"/>
    <w:rsid w:val="00E83AA9"/>
    <w:rsid w:val="00E84627"/>
    <w:rsid w:val="00E855A7"/>
    <w:rsid w:val="00E856E9"/>
    <w:rsid w:val="00E85928"/>
    <w:rsid w:val="00E87705"/>
    <w:rsid w:val="00E87822"/>
    <w:rsid w:val="00E90031"/>
    <w:rsid w:val="00E90395"/>
    <w:rsid w:val="00E90647"/>
    <w:rsid w:val="00E90E49"/>
    <w:rsid w:val="00E917F9"/>
    <w:rsid w:val="00E925B8"/>
    <w:rsid w:val="00E9291C"/>
    <w:rsid w:val="00E93FFE"/>
    <w:rsid w:val="00E94341"/>
    <w:rsid w:val="00E94A68"/>
    <w:rsid w:val="00E94F8A"/>
    <w:rsid w:val="00E9509B"/>
    <w:rsid w:val="00E96376"/>
    <w:rsid w:val="00E96B19"/>
    <w:rsid w:val="00E972C9"/>
    <w:rsid w:val="00E97609"/>
    <w:rsid w:val="00EA16D2"/>
    <w:rsid w:val="00EA2A86"/>
    <w:rsid w:val="00EA2C90"/>
    <w:rsid w:val="00EA3C58"/>
    <w:rsid w:val="00EA3D6B"/>
    <w:rsid w:val="00EA40D9"/>
    <w:rsid w:val="00EA433A"/>
    <w:rsid w:val="00EA4695"/>
    <w:rsid w:val="00EA4C53"/>
    <w:rsid w:val="00EA5CA9"/>
    <w:rsid w:val="00EA5E6E"/>
    <w:rsid w:val="00EA6096"/>
    <w:rsid w:val="00EA7A41"/>
    <w:rsid w:val="00EB077B"/>
    <w:rsid w:val="00EB37B4"/>
    <w:rsid w:val="00EB4EA2"/>
    <w:rsid w:val="00EB4F3F"/>
    <w:rsid w:val="00EB50BE"/>
    <w:rsid w:val="00EB6458"/>
    <w:rsid w:val="00EB64E2"/>
    <w:rsid w:val="00EB7E77"/>
    <w:rsid w:val="00EC08EA"/>
    <w:rsid w:val="00EC17D1"/>
    <w:rsid w:val="00EC27C6"/>
    <w:rsid w:val="00EC29AF"/>
    <w:rsid w:val="00EC4207"/>
    <w:rsid w:val="00EC4390"/>
    <w:rsid w:val="00EC556D"/>
    <w:rsid w:val="00EC5653"/>
    <w:rsid w:val="00EC6672"/>
    <w:rsid w:val="00EC71CE"/>
    <w:rsid w:val="00ED0393"/>
    <w:rsid w:val="00ED0C6B"/>
    <w:rsid w:val="00ED1006"/>
    <w:rsid w:val="00ED1681"/>
    <w:rsid w:val="00ED2722"/>
    <w:rsid w:val="00ED5A72"/>
    <w:rsid w:val="00ED5E51"/>
    <w:rsid w:val="00ED5EF5"/>
    <w:rsid w:val="00EE0B64"/>
    <w:rsid w:val="00EE3404"/>
    <w:rsid w:val="00EE36EE"/>
    <w:rsid w:val="00EE3A81"/>
    <w:rsid w:val="00EE4CE1"/>
    <w:rsid w:val="00EE6217"/>
    <w:rsid w:val="00EE6DB4"/>
    <w:rsid w:val="00EE6FC5"/>
    <w:rsid w:val="00EE7A96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718B"/>
    <w:rsid w:val="00F004F5"/>
    <w:rsid w:val="00F00CAF"/>
    <w:rsid w:val="00F01E33"/>
    <w:rsid w:val="00F0372C"/>
    <w:rsid w:val="00F0528D"/>
    <w:rsid w:val="00F05E4E"/>
    <w:rsid w:val="00F06C67"/>
    <w:rsid w:val="00F06DFD"/>
    <w:rsid w:val="00F06F1F"/>
    <w:rsid w:val="00F071D1"/>
    <w:rsid w:val="00F07533"/>
    <w:rsid w:val="00F10069"/>
    <w:rsid w:val="00F10629"/>
    <w:rsid w:val="00F10C71"/>
    <w:rsid w:val="00F10EB7"/>
    <w:rsid w:val="00F13CE9"/>
    <w:rsid w:val="00F145BA"/>
    <w:rsid w:val="00F14CDC"/>
    <w:rsid w:val="00F15FA5"/>
    <w:rsid w:val="00F16537"/>
    <w:rsid w:val="00F16CDF"/>
    <w:rsid w:val="00F17B84"/>
    <w:rsid w:val="00F206BA"/>
    <w:rsid w:val="00F209B7"/>
    <w:rsid w:val="00F21300"/>
    <w:rsid w:val="00F228B7"/>
    <w:rsid w:val="00F22F71"/>
    <w:rsid w:val="00F2319E"/>
    <w:rsid w:val="00F2376F"/>
    <w:rsid w:val="00F243D8"/>
    <w:rsid w:val="00F255A0"/>
    <w:rsid w:val="00F2591E"/>
    <w:rsid w:val="00F26B33"/>
    <w:rsid w:val="00F26D77"/>
    <w:rsid w:val="00F272D4"/>
    <w:rsid w:val="00F27A15"/>
    <w:rsid w:val="00F30099"/>
    <w:rsid w:val="00F304D9"/>
    <w:rsid w:val="00F30828"/>
    <w:rsid w:val="00F313D6"/>
    <w:rsid w:val="00F313EB"/>
    <w:rsid w:val="00F321B2"/>
    <w:rsid w:val="00F325A3"/>
    <w:rsid w:val="00F32A01"/>
    <w:rsid w:val="00F3412F"/>
    <w:rsid w:val="00F3441F"/>
    <w:rsid w:val="00F36473"/>
    <w:rsid w:val="00F36F0B"/>
    <w:rsid w:val="00F4031B"/>
    <w:rsid w:val="00F4040C"/>
    <w:rsid w:val="00F40998"/>
    <w:rsid w:val="00F40F0C"/>
    <w:rsid w:val="00F4103D"/>
    <w:rsid w:val="00F41FB4"/>
    <w:rsid w:val="00F4214A"/>
    <w:rsid w:val="00F4306A"/>
    <w:rsid w:val="00F4766C"/>
    <w:rsid w:val="00F47822"/>
    <w:rsid w:val="00F5060E"/>
    <w:rsid w:val="00F507D1"/>
    <w:rsid w:val="00F519CE"/>
    <w:rsid w:val="00F51A01"/>
    <w:rsid w:val="00F51ADA"/>
    <w:rsid w:val="00F51BBB"/>
    <w:rsid w:val="00F53E6B"/>
    <w:rsid w:val="00F54231"/>
    <w:rsid w:val="00F54328"/>
    <w:rsid w:val="00F54387"/>
    <w:rsid w:val="00F552FA"/>
    <w:rsid w:val="00F55434"/>
    <w:rsid w:val="00F55DFE"/>
    <w:rsid w:val="00F56007"/>
    <w:rsid w:val="00F561DA"/>
    <w:rsid w:val="00F57B9B"/>
    <w:rsid w:val="00F6058A"/>
    <w:rsid w:val="00F607C5"/>
    <w:rsid w:val="00F60DEA"/>
    <w:rsid w:val="00F6302A"/>
    <w:rsid w:val="00F638CA"/>
    <w:rsid w:val="00F63EE5"/>
    <w:rsid w:val="00F64ADC"/>
    <w:rsid w:val="00F64C2B"/>
    <w:rsid w:val="00F651BE"/>
    <w:rsid w:val="00F65353"/>
    <w:rsid w:val="00F66FA3"/>
    <w:rsid w:val="00F67369"/>
    <w:rsid w:val="00F6738F"/>
    <w:rsid w:val="00F675FC"/>
    <w:rsid w:val="00F67CF3"/>
    <w:rsid w:val="00F67F53"/>
    <w:rsid w:val="00F703BE"/>
    <w:rsid w:val="00F71F69"/>
    <w:rsid w:val="00F72AFA"/>
    <w:rsid w:val="00F72B72"/>
    <w:rsid w:val="00F72B7D"/>
    <w:rsid w:val="00F74528"/>
    <w:rsid w:val="00F74BB9"/>
    <w:rsid w:val="00F753B3"/>
    <w:rsid w:val="00F75496"/>
    <w:rsid w:val="00F75582"/>
    <w:rsid w:val="00F76618"/>
    <w:rsid w:val="00F76D29"/>
    <w:rsid w:val="00F76EFA"/>
    <w:rsid w:val="00F770F6"/>
    <w:rsid w:val="00F771E9"/>
    <w:rsid w:val="00F77ED4"/>
    <w:rsid w:val="00F804BE"/>
    <w:rsid w:val="00F817CE"/>
    <w:rsid w:val="00F83186"/>
    <w:rsid w:val="00F831BC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08D"/>
    <w:rsid w:val="00F933A1"/>
    <w:rsid w:val="00F9390B"/>
    <w:rsid w:val="00F93AA9"/>
    <w:rsid w:val="00F9442E"/>
    <w:rsid w:val="00F95765"/>
    <w:rsid w:val="00F95C30"/>
    <w:rsid w:val="00F96985"/>
    <w:rsid w:val="00F96A0D"/>
    <w:rsid w:val="00F97285"/>
    <w:rsid w:val="00F97838"/>
    <w:rsid w:val="00FA14BA"/>
    <w:rsid w:val="00FA1C4C"/>
    <w:rsid w:val="00FA2BB3"/>
    <w:rsid w:val="00FA446D"/>
    <w:rsid w:val="00FA4598"/>
    <w:rsid w:val="00FA50EC"/>
    <w:rsid w:val="00FA5879"/>
    <w:rsid w:val="00FA6713"/>
    <w:rsid w:val="00FA7C63"/>
    <w:rsid w:val="00FB077F"/>
    <w:rsid w:val="00FB09DE"/>
    <w:rsid w:val="00FB108F"/>
    <w:rsid w:val="00FB2825"/>
    <w:rsid w:val="00FB297C"/>
    <w:rsid w:val="00FB42B1"/>
    <w:rsid w:val="00FB4C80"/>
    <w:rsid w:val="00FB5BC8"/>
    <w:rsid w:val="00FB6318"/>
    <w:rsid w:val="00FB67B1"/>
    <w:rsid w:val="00FB6A6A"/>
    <w:rsid w:val="00FB75AD"/>
    <w:rsid w:val="00FC2861"/>
    <w:rsid w:val="00FC3390"/>
    <w:rsid w:val="00FC63CE"/>
    <w:rsid w:val="00FC63F1"/>
    <w:rsid w:val="00FC6AB5"/>
    <w:rsid w:val="00FC6C8C"/>
    <w:rsid w:val="00FC7429"/>
    <w:rsid w:val="00FD073A"/>
    <w:rsid w:val="00FD07F6"/>
    <w:rsid w:val="00FD1BE3"/>
    <w:rsid w:val="00FD1D92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0A2A"/>
    <w:rsid w:val="00FE1D2F"/>
    <w:rsid w:val="00FE22F5"/>
    <w:rsid w:val="00FE2365"/>
    <w:rsid w:val="00FE37D7"/>
    <w:rsid w:val="00FE3D06"/>
    <w:rsid w:val="00FE493E"/>
    <w:rsid w:val="00FE4C7B"/>
    <w:rsid w:val="00FE7336"/>
    <w:rsid w:val="00FE787C"/>
    <w:rsid w:val="00FE7ED3"/>
    <w:rsid w:val="00FF2E08"/>
    <w:rsid w:val="00FF309E"/>
    <w:rsid w:val="00FF45A5"/>
    <w:rsid w:val="00FF519D"/>
    <w:rsid w:val="00FF5C91"/>
    <w:rsid w:val="00FF6C0D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character" w:customStyle="1" w:styleId="NOZchn">
    <w:name w:val="NO Zchn"/>
    <w:rsid w:val="00D563C9"/>
    <w:rPr>
      <w:rFonts w:eastAsia="Times New Roman"/>
    </w:rPr>
  </w:style>
  <w:style w:type="character" w:customStyle="1" w:styleId="B1Zchn">
    <w:name w:val="B1 Zchn"/>
    <w:qFormat/>
    <w:rsid w:val="00D563C9"/>
    <w:rPr>
      <w:rFonts w:eastAsia="Times New Roman"/>
    </w:rPr>
  </w:style>
  <w:style w:type="paragraph" w:customStyle="1" w:styleId="Agreement">
    <w:name w:val="Agreement"/>
    <w:basedOn w:val="a0"/>
    <w:next w:val="Doc-text2"/>
    <w:qFormat/>
    <w:rsid w:val="0043244B"/>
    <w:pPr>
      <w:numPr>
        <w:numId w:val="2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d">
    <w:name w:val="Normal (Web)"/>
    <w:basedOn w:val="a0"/>
    <w:uiPriority w:val="99"/>
    <w:unhideWhenUsed/>
    <w:rsid w:val="00B747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6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232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5DED8-16EA-4D8F-997E-6E4168DF0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529</TotalTime>
  <Pages>3</Pages>
  <Words>1332</Words>
  <Characters>7598</Characters>
  <Application>Microsoft Office Word</Application>
  <DocSecurity>0</DocSecurity>
  <Lines>63</Lines>
  <Paragraphs>17</Paragraphs>
  <ScaleCrop>false</ScaleCrop>
  <Company>Microsoft</Company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86</cp:revision>
  <cp:lastPrinted>2008-01-31T00:09:00Z</cp:lastPrinted>
  <dcterms:created xsi:type="dcterms:W3CDTF">2022-11-04T03:27:00Z</dcterms:created>
  <dcterms:modified xsi:type="dcterms:W3CDTF">2023-02-17T04:38:00Z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